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F1D01" w14:textId="6740F62B" w:rsidR="002748A9" w:rsidRDefault="00756717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756717">
        <w:rPr>
          <w:rFonts w:ascii="Arial" w:hAnsi="Arial" w:cs="Arial"/>
          <w:b/>
          <w:szCs w:val="24"/>
        </w:rPr>
        <w:t>3GPP TSG-RAN WG4 Meeting #113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>
        <w:rPr>
          <w:rFonts w:ascii="Arial" w:hAnsi="Arial" w:cs="Arial"/>
          <w:b/>
          <w:szCs w:val="24"/>
        </w:rPr>
        <w:t xml:space="preserve">             </w:t>
      </w:r>
      <w:bookmarkStart w:id="0" w:name="_GoBack"/>
      <w:r w:rsidR="00FC497A" w:rsidRPr="00FC497A">
        <w:rPr>
          <w:rFonts w:ascii="Arial" w:eastAsia="MS Mincho" w:hAnsi="Arial" w:cs="Arial"/>
          <w:b/>
          <w:szCs w:val="24"/>
        </w:rPr>
        <w:t>R4-2419190</w:t>
      </w:r>
      <w:bookmarkEnd w:id="0"/>
      <w:r w:rsidR="002748A9">
        <w:rPr>
          <w:rFonts w:ascii="Arial" w:hAnsi="Arial" w:cs="Arial"/>
          <w:b/>
          <w:szCs w:val="24"/>
        </w:rPr>
        <w:t xml:space="preserve"> </w:t>
      </w:r>
    </w:p>
    <w:p w14:paraId="0D08731A" w14:textId="77777777" w:rsidR="002748A9" w:rsidRPr="00E2020A" w:rsidRDefault="00756717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756717">
        <w:rPr>
          <w:rFonts w:ascii="Arial" w:hAnsi="Arial" w:cs="Arial"/>
          <w:b/>
          <w:szCs w:val="24"/>
        </w:rPr>
        <w:t>Orlando, US, 18th – 22nd November, 2024</w:t>
      </w:r>
    </w:p>
    <w:p w14:paraId="183467B7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7BA4F5" w14:textId="3599FC1D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790A60" w:rsidRPr="00790A60">
        <w:rPr>
          <w:rFonts w:ascii="Arial" w:eastAsia="MS Mincho" w:hAnsi="Arial" w:cs="Arial"/>
          <w:color w:val="000000"/>
        </w:rPr>
        <w:t>General discussion on AI mobility regarding testability and interoperability</w:t>
      </w:r>
    </w:p>
    <w:p w14:paraId="7B741DCC" w14:textId="73CD6E2A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FC497A" w:rsidRPr="00FC497A">
        <w:rPr>
          <w:rFonts w:ascii="Arial" w:hAnsi="Arial" w:cs="Arial"/>
          <w:color w:val="000000"/>
        </w:rPr>
        <w:t>7.18.3</w:t>
      </w:r>
    </w:p>
    <w:p w14:paraId="30A8104C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3A8610BF" w14:textId="77777777" w:rsidR="002748A9" w:rsidRPr="00DA1FC3" w:rsidRDefault="002748A9" w:rsidP="002748A9">
      <w:pPr>
        <w:pStyle w:val="10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443D40C2" w14:textId="35FEEC9C" w:rsidR="002748A9" w:rsidRDefault="00BE1C58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5C418F">
        <w:rPr>
          <w:rFonts w:ascii="Times New Roman" w:eastAsia="宋体" w:hAnsi="Times New Roman" w:cs="Times New Roman"/>
          <w:sz w:val="20"/>
          <w:szCs w:val="20"/>
        </w:rPr>
        <w:t>In last meeting, RAN4 had some discussions on</w:t>
      </w:r>
      <w:r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7E3055" w:rsidRPr="007E3055">
        <w:rPr>
          <w:rFonts w:ascii="Times New Roman" w:eastAsia="宋体" w:hAnsi="Times New Roman" w:cs="Times New Roman"/>
          <w:sz w:val="20"/>
          <w:szCs w:val="20"/>
        </w:rPr>
        <w:t>AI mobility regarding testability and interoperability</w:t>
      </w:r>
      <w:r w:rsidRPr="005C418F">
        <w:rPr>
          <w:rFonts w:ascii="Times New Roman" w:eastAsia="宋体" w:hAnsi="Times New Roman" w:cs="Times New Roman"/>
          <w:sz w:val="20"/>
          <w:szCs w:val="20"/>
        </w:rPr>
        <w:t>. In this meeting, we will give some further discussions for some open issues captured in the agreed WF [1].</w:t>
      </w:r>
    </w:p>
    <w:p w14:paraId="7CEA365A" w14:textId="431EC083" w:rsidR="00B03B03" w:rsidRPr="005D7B38" w:rsidRDefault="001978C8" w:rsidP="00B03B03">
      <w:pPr>
        <w:pStyle w:val="10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b/>
        </w:rPr>
      </w:pPr>
      <w:r>
        <w:rPr>
          <w:rFonts w:ascii="Times New Roman" w:hAnsi="Times New Roman"/>
          <w:lang w:val="en-US" w:eastAsia="zh-CN"/>
        </w:rPr>
        <w:t xml:space="preserve">2 </w:t>
      </w:r>
      <w:r w:rsidR="00790A60">
        <w:rPr>
          <w:rFonts w:ascii="Times New Roman" w:hAnsi="Times New Roman"/>
          <w:lang w:val="en-US" w:eastAsia="zh-CN"/>
        </w:rPr>
        <w:t>Discussion</w:t>
      </w:r>
    </w:p>
    <w:p w14:paraId="7B2D253D" w14:textId="36FE17DE" w:rsidR="00630095" w:rsidRDefault="00790A60" w:rsidP="00B03B03">
      <w:pPr>
        <w:pStyle w:val="2"/>
      </w:pPr>
      <w:r>
        <w:t>2.1</w:t>
      </w:r>
      <w:r w:rsidR="00B03B03">
        <w:t xml:space="preserve"> </w:t>
      </w:r>
      <w:r w:rsidR="00630095" w:rsidRPr="006F2129">
        <w:t>AI/ML functionalities for RAN4 test</w:t>
      </w:r>
    </w:p>
    <w:p w14:paraId="422E0079" w14:textId="7A3FE5E8" w:rsidR="00630095" w:rsidRPr="00630095" w:rsidRDefault="00630095" w:rsidP="0063009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630095">
        <w:rPr>
          <w:rFonts w:ascii="Times New Roman" w:eastAsia="宋体" w:hAnsi="Times New Roman" w:cs="Times New Roman"/>
          <w:sz w:val="20"/>
          <w:szCs w:val="20"/>
        </w:rPr>
        <w:t>Theoretically</w:t>
      </w:r>
      <w:r w:rsidRPr="00630095">
        <w:rPr>
          <w:rFonts w:ascii="Times New Roman" w:eastAsia="宋体" w:hAnsi="Times New Roman" w:cs="Times New Roman" w:hint="eastAsia"/>
          <w:sz w:val="20"/>
          <w:szCs w:val="20"/>
        </w:rPr>
        <w:t>,</w:t>
      </w:r>
      <w:r w:rsidRPr="00630095">
        <w:rPr>
          <w:rFonts w:ascii="Times New Roman" w:eastAsia="宋体" w:hAnsi="Times New Roman" w:cs="Times New Roman"/>
          <w:sz w:val="20"/>
          <w:szCs w:val="20"/>
        </w:rPr>
        <w:t xml:space="preserve"> based on </w:t>
      </w:r>
      <w:r>
        <w:rPr>
          <w:rFonts w:ascii="Times New Roman" w:eastAsia="宋体" w:hAnsi="Times New Roman" w:cs="Times New Roman"/>
          <w:sz w:val="20"/>
          <w:szCs w:val="20"/>
        </w:rPr>
        <w:t>“</w:t>
      </w:r>
      <w:r w:rsidRPr="00630095">
        <w:rPr>
          <w:rFonts w:ascii="Times New Roman" w:eastAsia="宋体" w:hAnsi="Times New Roman" w:cs="Times New Roman"/>
          <w:sz w:val="20"/>
          <w:szCs w:val="20"/>
        </w:rPr>
        <w:t>3GPP AI/ML functional framework for the NR air interface</w:t>
      </w:r>
      <w:r>
        <w:rPr>
          <w:rFonts w:ascii="Times New Roman" w:eastAsia="宋体" w:hAnsi="Times New Roman" w:cs="Times New Roman"/>
          <w:sz w:val="20"/>
          <w:szCs w:val="20"/>
        </w:rPr>
        <w:t>”</w:t>
      </w:r>
      <w:r w:rsidRPr="00630095">
        <w:rPr>
          <w:rFonts w:ascii="Times New Roman" w:eastAsia="宋体" w:hAnsi="Times New Roman" w:cs="Times New Roman"/>
          <w:sz w:val="20"/>
          <w:szCs w:val="20"/>
        </w:rPr>
        <w:t>, testability issues for all the basic functionalities, i.e., Data collection, Model training, Model inference, Model monitoring can be studied in RAN4 RRM. While, as a starting point, we suggest to prioritize Model inference test verification.</w:t>
      </w:r>
    </w:p>
    <w:p w14:paraId="79D50708" w14:textId="20A6468A" w:rsidR="00630095" w:rsidRPr="00630095" w:rsidRDefault="00630095" w:rsidP="0063009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 w:rsidRPr="00630095">
        <w:rPr>
          <w:rFonts w:ascii="Times New Roman" w:eastAsia="宋体" w:hAnsi="Times New Roman" w:cs="Times New Roman"/>
          <w:b/>
          <w:sz w:val="20"/>
          <w:szCs w:val="20"/>
        </w:rPr>
        <w:t xml:space="preserve">Proposal 1: In AI/ML mobility, regarding the test scope, suggest to prioritize discussions on AI/ML model inference in each use case and sub-use case. </w:t>
      </w:r>
    </w:p>
    <w:p w14:paraId="7C7BBF61" w14:textId="77777777" w:rsidR="00630095" w:rsidRPr="00630095" w:rsidRDefault="00630095" w:rsidP="00630095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eastAsia="zh-CN"/>
        </w:rPr>
      </w:pPr>
      <w:r w:rsidRPr="00630095">
        <w:rPr>
          <w:rFonts w:ascii="Times New Roman" w:eastAsia="宋体" w:hAnsi="Times New Roman" w:cs="Times New Roman"/>
          <w:b/>
          <w:lang w:eastAsia="zh-CN"/>
        </w:rPr>
        <w:t>Take Rel-18 AI/ML test principles/procedures/frameworks as much as possible for testing the AI/ML model inference functionality.</w:t>
      </w:r>
    </w:p>
    <w:p w14:paraId="43D0EFDD" w14:textId="701E69E7" w:rsidR="00B03B03" w:rsidRDefault="00316BDD" w:rsidP="00B03B03">
      <w:pPr>
        <w:pStyle w:val="2"/>
      </w:pPr>
      <w:r>
        <w:t xml:space="preserve">2.2 </w:t>
      </w:r>
      <w:r w:rsidR="00790A60" w:rsidRPr="00790A60">
        <w:t>Testing goals</w:t>
      </w:r>
      <w:r w:rsidR="00F30852">
        <w:t xml:space="preserve"> </w:t>
      </w:r>
    </w:p>
    <w:p w14:paraId="0BF5E819" w14:textId="436985E2" w:rsidR="007A7DB5" w:rsidRPr="007A7DB5" w:rsidRDefault="00BB7F8D" w:rsidP="00F3085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>
        <w:rPr>
          <w:rFonts w:ascii="Times New Roman" w:eastAsia="宋体" w:hAnsi="Times New Roman" w:cs="Times New Roman"/>
          <w:sz w:val="20"/>
          <w:szCs w:val="20"/>
        </w:rPr>
        <w:t>T</w:t>
      </w:r>
      <w:r w:rsidR="00F30852" w:rsidRPr="00F30852">
        <w:rPr>
          <w:rFonts w:ascii="Times New Roman" w:eastAsia="宋体" w:hAnsi="Times New Roman" w:cs="Times New Roman"/>
          <w:sz w:val="20"/>
          <w:szCs w:val="20"/>
        </w:rPr>
        <w:t>he testing can be taken as a popular technique</w:t>
      </w:r>
      <w:r w:rsidR="00F30852" w:rsidRPr="00F30852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F30852" w:rsidRPr="00F30852">
        <w:rPr>
          <w:rFonts w:ascii="Times New Roman" w:eastAsia="宋体" w:hAnsi="Times New Roman" w:cs="Times New Roman"/>
          <w:sz w:val="20"/>
          <w:szCs w:val="20"/>
        </w:rPr>
        <w:t>for ensuring the reliability of AI model.</w:t>
      </w:r>
      <w:r w:rsidR="00F30852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F30852">
        <w:rPr>
          <w:rFonts w:ascii="Times New Roman" w:eastAsia="宋体" w:hAnsi="Times New Roman" w:cs="Times New Roman"/>
          <w:sz w:val="20"/>
          <w:szCs w:val="20"/>
        </w:rPr>
        <w:t xml:space="preserve">For </w:t>
      </w:r>
      <w:r w:rsidR="00F30852" w:rsidRPr="00F30852">
        <w:rPr>
          <w:rFonts w:ascii="Times New Roman" w:eastAsia="宋体" w:hAnsi="Times New Roman" w:cs="Times New Roman"/>
          <w:sz w:val="20"/>
          <w:szCs w:val="20"/>
        </w:rPr>
        <w:t xml:space="preserve">RRM measurement prediction, </w:t>
      </w:r>
      <w:r w:rsidR="00F30852">
        <w:rPr>
          <w:rFonts w:ascii="Times New Roman" w:eastAsia="宋体" w:hAnsi="Times New Roman" w:cs="Times New Roman"/>
          <w:sz w:val="20"/>
          <w:szCs w:val="20"/>
        </w:rPr>
        <w:t>t</w:t>
      </w:r>
      <w:r w:rsidR="007A7DB5" w:rsidRPr="007A7DB5">
        <w:rPr>
          <w:rFonts w:ascii="Times New Roman" w:eastAsia="宋体" w:hAnsi="Times New Roman" w:cs="Times New Roman"/>
          <w:sz w:val="20"/>
          <w:szCs w:val="20"/>
        </w:rPr>
        <w:t xml:space="preserve">he goals </w:t>
      </w:r>
      <w:r w:rsidR="00F30852">
        <w:rPr>
          <w:rFonts w:ascii="Times New Roman" w:eastAsia="宋体" w:hAnsi="Times New Roman" w:cs="Times New Roman"/>
          <w:sz w:val="20"/>
          <w:szCs w:val="20"/>
        </w:rPr>
        <w:t xml:space="preserve">determined in RAN2 for our agreed </w:t>
      </w:r>
      <w:r w:rsidR="007A7DB5" w:rsidRPr="007A7DB5">
        <w:rPr>
          <w:rFonts w:ascii="Times New Roman" w:eastAsia="宋体" w:hAnsi="Times New Roman" w:cs="Times New Roman"/>
          <w:sz w:val="20"/>
          <w:szCs w:val="20"/>
        </w:rPr>
        <w:t>evaluation scenarios are duplicated as below</w:t>
      </w:r>
    </w:p>
    <w:tbl>
      <w:tblPr>
        <w:tblStyle w:val="a3"/>
        <w:tblW w:w="9629" w:type="dxa"/>
        <w:jc w:val="center"/>
        <w:tblLook w:val="04A0" w:firstRow="1" w:lastRow="0" w:firstColumn="1" w:lastColumn="0" w:noHBand="0" w:noVBand="1"/>
      </w:tblPr>
      <w:tblGrid>
        <w:gridCol w:w="1208"/>
        <w:gridCol w:w="2304"/>
        <w:gridCol w:w="2855"/>
        <w:gridCol w:w="2032"/>
        <w:gridCol w:w="1230"/>
      </w:tblGrid>
      <w:tr w:rsidR="007A7DB5" w:rsidRPr="004D5721" w14:paraId="4E8912F7" w14:textId="77777777" w:rsidTr="005A0FB0">
        <w:trPr>
          <w:jc w:val="center"/>
        </w:trPr>
        <w:tc>
          <w:tcPr>
            <w:tcW w:w="1208" w:type="dxa"/>
          </w:tcPr>
          <w:p w14:paraId="0879BC7F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b/>
              </w:rPr>
            </w:pPr>
            <w:r w:rsidRPr="004D5721">
              <w:rPr>
                <w:rFonts w:eastAsiaTheme="minorEastAsia"/>
                <w:b/>
                <w:lang w:eastAsia="zh-CN"/>
              </w:rPr>
              <w:t>No.</w:t>
            </w:r>
          </w:p>
        </w:tc>
        <w:tc>
          <w:tcPr>
            <w:tcW w:w="2304" w:type="dxa"/>
          </w:tcPr>
          <w:p w14:paraId="41410298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b/>
              </w:rPr>
            </w:pPr>
            <w:r w:rsidRPr="004D5721">
              <w:rPr>
                <w:rFonts w:eastAsiaTheme="minorEastAsia"/>
                <w:b/>
                <w:lang w:eastAsia="zh-CN"/>
              </w:rPr>
              <w:t>Prioritization</w:t>
            </w:r>
          </w:p>
        </w:tc>
        <w:tc>
          <w:tcPr>
            <w:tcW w:w="2855" w:type="dxa"/>
          </w:tcPr>
          <w:p w14:paraId="760D4C5E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rFonts w:eastAsiaTheme="minorEastAsia"/>
                <w:b/>
                <w:lang w:eastAsia="zh-CN"/>
              </w:rPr>
            </w:pPr>
            <w:r w:rsidRPr="004D5721">
              <w:rPr>
                <w:rFonts w:eastAsiaTheme="minorEastAsia"/>
                <w:b/>
                <w:lang w:eastAsia="zh-CN"/>
              </w:rPr>
              <w:t>Evaluation scenario combination</w:t>
            </w:r>
          </w:p>
        </w:tc>
        <w:tc>
          <w:tcPr>
            <w:tcW w:w="2032" w:type="dxa"/>
          </w:tcPr>
          <w:p w14:paraId="7737B977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rFonts w:eastAsiaTheme="minorEastAsia"/>
                <w:b/>
                <w:lang w:eastAsia="zh-CN"/>
              </w:rPr>
            </w:pPr>
            <w:r w:rsidRPr="004D5721">
              <w:rPr>
                <w:rFonts w:eastAsiaTheme="minorEastAsia"/>
                <w:b/>
                <w:lang w:eastAsia="zh-CN"/>
              </w:rPr>
              <w:t>Deployment of the cell for measurement and the cell for prediction</w:t>
            </w:r>
          </w:p>
        </w:tc>
        <w:tc>
          <w:tcPr>
            <w:tcW w:w="1230" w:type="dxa"/>
          </w:tcPr>
          <w:p w14:paraId="2FD30C3B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rFonts w:eastAsia="Malgun Gothic"/>
                <w:b/>
                <w:lang w:eastAsia="ko-KR"/>
              </w:rPr>
            </w:pPr>
            <w:r w:rsidRPr="004D5721">
              <w:rPr>
                <w:b/>
              </w:rPr>
              <w:t>Target study goal</w:t>
            </w:r>
          </w:p>
        </w:tc>
      </w:tr>
      <w:tr w:rsidR="007A7DB5" w:rsidRPr="004D5721" w14:paraId="6CD19005" w14:textId="77777777" w:rsidTr="005A0FB0">
        <w:trPr>
          <w:jc w:val="center"/>
        </w:trPr>
        <w:tc>
          <w:tcPr>
            <w:tcW w:w="1208" w:type="dxa"/>
          </w:tcPr>
          <w:p w14:paraId="7BA97E45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rFonts w:eastAsiaTheme="minorEastAsia"/>
                <w:lang w:eastAsia="zh-CN"/>
              </w:rPr>
            </w:pPr>
            <w:r w:rsidRPr="004D5721"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2304" w:type="dxa"/>
          </w:tcPr>
          <w:p w14:paraId="305E1687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H</w:t>
            </w:r>
            <w:r w:rsidRPr="004D5721">
              <w:t>igh</w:t>
            </w:r>
          </w:p>
        </w:tc>
        <w:tc>
          <w:tcPr>
            <w:tcW w:w="2855" w:type="dxa"/>
          </w:tcPr>
          <w:p w14:paraId="2492FD74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FR1 to FR1 intra-frequency intra-cell temporal domain case B</w:t>
            </w:r>
            <w:r w:rsidRPr="004D5721">
              <w:rPr>
                <w:rFonts w:eastAsiaTheme="minorEastAsia"/>
                <w:lang w:eastAsia="zh-CN"/>
              </w:rPr>
              <w:t xml:space="preserve"> </w:t>
            </w:r>
            <w:r w:rsidRPr="004D5721">
              <w:t>(i.e., Intra_F_C_T_Case B)</w:t>
            </w:r>
          </w:p>
        </w:tc>
        <w:tc>
          <w:tcPr>
            <w:tcW w:w="2032" w:type="dxa"/>
          </w:tcPr>
          <w:p w14:paraId="36121EC3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14:paraId="7032ED96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rFonts w:eastAsia="Malgun Gothic"/>
                <w:lang w:eastAsia="ko-KR"/>
              </w:rPr>
            </w:pPr>
            <w:r w:rsidRPr="004D5721">
              <w:t>1</w:t>
            </w:r>
            <w:r w:rsidRPr="004D5721">
              <w:rPr>
                <w:vertAlign w:val="superscript"/>
              </w:rPr>
              <w:t>st</w:t>
            </w:r>
            <w:r w:rsidRPr="004D5721">
              <w:t xml:space="preserve"> goal</w:t>
            </w:r>
          </w:p>
        </w:tc>
      </w:tr>
      <w:tr w:rsidR="007A7DB5" w:rsidRPr="004D5721" w14:paraId="35946049" w14:textId="77777777" w:rsidTr="005A0FB0">
        <w:trPr>
          <w:jc w:val="center"/>
        </w:trPr>
        <w:tc>
          <w:tcPr>
            <w:tcW w:w="1208" w:type="dxa"/>
          </w:tcPr>
          <w:p w14:paraId="3E8F0BD3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2</w:t>
            </w:r>
          </w:p>
        </w:tc>
        <w:tc>
          <w:tcPr>
            <w:tcW w:w="2304" w:type="dxa"/>
          </w:tcPr>
          <w:p w14:paraId="10C568CF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High</w:t>
            </w:r>
          </w:p>
        </w:tc>
        <w:tc>
          <w:tcPr>
            <w:tcW w:w="2855" w:type="dxa"/>
          </w:tcPr>
          <w:p w14:paraId="005287CC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FR1 to FR1 inter-frequency inter-cell (frequency domain)</w:t>
            </w:r>
          </w:p>
          <w:p w14:paraId="7930523B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(i.e., Inter_F_C )</w:t>
            </w:r>
          </w:p>
        </w:tc>
        <w:tc>
          <w:tcPr>
            <w:tcW w:w="2032" w:type="dxa"/>
          </w:tcPr>
          <w:p w14:paraId="4DCF9952" w14:textId="77777777" w:rsidR="007A7DB5" w:rsidRPr="004D5721" w:rsidRDefault="007A7DB5" w:rsidP="007A7DB5">
            <w:pPr>
              <w:pStyle w:val="a4"/>
              <w:numPr>
                <w:ilvl w:val="0"/>
                <w:numId w:val="34"/>
              </w:numPr>
              <w:spacing w:beforeLines="50" w:before="120" w:afterLines="50" w:after="120" w:line="300" w:lineRule="auto"/>
              <w:ind w:firstLineChars="0"/>
              <w:rPr>
                <w:lang w:val="sv-SE"/>
              </w:rPr>
            </w:pPr>
            <w:r w:rsidRPr="004D5721">
              <w:rPr>
                <w:lang w:val="sv-SE"/>
              </w:rPr>
              <w:t>Co-located (Start from)</w:t>
            </w:r>
          </w:p>
          <w:p w14:paraId="3039B8A1" w14:textId="77777777" w:rsidR="007A7DB5" w:rsidRPr="004D5721" w:rsidRDefault="007A7DB5" w:rsidP="007A7DB5">
            <w:pPr>
              <w:pStyle w:val="a4"/>
              <w:numPr>
                <w:ilvl w:val="0"/>
                <w:numId w:val="34"/>
              </w:numPr>
              <w:spacing w:beforeLines="50" w:before="120" w:afterLines="50" w:after="120" w:line="300" w:lineRule="auto"/>
              <w:ind w:firstLineChars="0"/>
              <w:rPr>
                <w:lang w:val="sv-SE"/>
              </w:rPr>
            </w:pPr>
            <w:r w:rsidRPr="004D5721">
              <w:rPr>
                <w:lang w:val="sv-SE"/>
              </w:rPr>
              <w:t>Same sector</w:t>
            </w:r>
          </w:p>
        </w:tc>
        <w:tc>
          <w:tcPr>
            <w:tcW w:w="1230" w:type="dxa"/>
          </w:tcPr>
          <w:p w14:paraId="316CCA29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  <w:rPr>
                <w:rFonts w:eastAsia="Malgun Gothic"/>
                <w:lang w:eastAsia="ko-KR"/>
              </w:rPr>
            </w:pPr>
            <w:r w:rsidRPr="004D5721">
              <w:t>1</w:t>
            </w:r>
            <w:r w:rsidRPr="004D5721">
              <w:rPr>
                <w:vertAlign w:val="superscript"/>
              </w:rPr>
              <w:t>st</w:t>
            </w:r>
            <w:r w:rsidRPr="004D5721">
              <w:t xml:space="preserve"> goal</w:t>
            </w:r>
          </w:p>
        </w:tc>
      </w:tr>
      <w:tr w:rsidR="007A7DB5" w:rsidRPr="004D5721" w14:paraId="4098134A" w14:textId="77777777" w:rsidTr="005A0FB0">
        <w:trPr>
          <w:jc w:val="center"/>
        </w:trPr>
        <w:tc>
          <w:tcPr>
            <w:tcW w:w="1208" w:type="dxa"/>
          </w:tcPr>
          <w:p w14:paraId="183E9EBF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3</w:t>
            </w:r>
          </w:p>
        </w:tc>
        <w:tc>
          <w:tcPr>
            <w:tcW w:w="2304" w:type="dxa"/>
          </w:tcPr>
          <w:p w14:paraId="355CD124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rPr>
                <w:rFonts w:hint="eastAsia"/>
              </w:rPr>
              <w:t>H</w:t>
            </w:r>
            <w:r w:rsidRPr="004D5721">
              <w:t>igh</w:t>
            </w:r>
          </w:p>
        </w:tc>
        <w:tc>
          <w:tcPr>
            <w:tcW w:w="2855" w:type="dxa"/>
          </w:tcPr>
          <w:p w14:paraId="44D01E0E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FR2 to FR2 intra-frequency intra-cell temporal domain case A</w:t>
            </w:r>
          </w:p>
          <w:p w14:paraId="7F1DDFF7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(i.e., Intra_F_C_T_Case A)</w:t>
            </w:r>
          </w:p>
        </w:tc>
        <w:tc>
          <w:tcPr>
            <w:tcW w:w="2032" w:type="dxa"/>
          </w:tcPr>
          <w:p w14:paraId="3826019D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</w:p>
        </w:tc>
        <w:tc>
          <w:tcPr>
            <w:tcW w:w="1230" w:type="dxa"/>
          </w:tcPr>
          <w:p w14:paraId="2518B9AE" w14:textId="77777777" w:rsidR="007A7DB5" w:rsidRPr="004D5721" w:rsidRDefault="007A7DB5" w:rsidP="005A0FB0">
            <w:pPr>
              <w:spacing w:beforeLines="50" w:before="120" w:afterLines="50" w:after="120" w:line="300" w:lineRule="auto"/>
              <w:jc w:val="left"/>
            </w:pPr>
            <w:r w:rsidRPr="004D5721">
              <w:t>2</w:t>
            </w:r>
            <w:r w:rsidRPr="004D5721">
              <w:rPr>
                <w:vertAlign w:val="superscript"/>
              </w:rPr>
              <w:t>nd</w:t>
            </w:r>
            <w:r w:rsidRPr="004D5721">
              <w:t xml:space="preserve"> goal</w:t>
            </w:r>
          </w:p>
        </w:tc>
      </w:tr>
    </w:tbl>
    <w:p w14:paraId="0DE0A8B7" w14:textId="1A1BEE0B" w:rsidR="00F30852" w:rsidRDefault="00F30852" w:rsidP="00F30852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F30852">
        <w:rPr>
          <w:rFonts w:ascii="Times New Roman" w:hAnsi="Times New Roman" w:cs="Times New Roman"/>
          <w:sz w:val="20"/>
          <w:szCs w:val="20"/>
          <w:lang w:val="sv-SE"/>
        </w:rPr>
        <w:lastRenderedPageBreak/>
        <w:t xml:space="preserve">The test objectives can be </w:t>
      </w:r>
      <w:r w:rsidRPr="00F30852">
        <w:rPr>
          <w:rFonts w:ascii="Times New Roman" w:eastAsia="宋体" w:hAnsi="Times New Roman" w:cs="Times New Roman"/>
          <w:sz w:val="20"/>
          <w:szCs w:val="20"/>
        </w:rPr>
        <w:t xml:space="preserve">divided into two parts corresponding to the two goals, separately. </w:t>
      </w:r>
      <w:r w:rsidRPr="00F30852">
        <w:rPr>
          <w:rFonts w:ascii="Times New Roman" w:hAnsi="Times New Roman" w:cs="Times New Roman"/>
          <w:sz w:val="20"/>
          <w:szCs w:val="20"/>
          <w:lang w:val="sv-SE"/>
        </w:rPr>
        <w:t xml:space="preserve">Combine RAN2 conclusions and our understanding: </w:t>
      </w:r>
    </w:p>
    <w:p w14:paraId="3C87EC05" w14:textId="254AE494" w:rsidR="000D0A6F" w:rsidRPr="000D0A6F" w:rsidRDefault="000D0A6F" w:rsidP="00F3085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  <w:u w:val="single"/>
        </w:rPr>
      </w:pPr>
      <w:r w:rsidRPr="000D0A6F">
        <w:rPr>
          <w:rFonts w:ascii="Times New Roman" w:hAnsi="Times New Roman" w:cs="Times New Roman"/>
          <w:b/>
          <w:sz w:val="20"/>
          <w:szCs w:val="20"/>
          <w:u w:val="single"/>
          <w:lang w:val="sv-SE"/>
        </w:rPr>
        <w:t>The goals</w:t>
      </w:r>
    </w:p>
    <w:p w14:paraId="7EB53F55" w14:textId="77777777" w:rsidR="00F30852" w:rsidRPr="00F30852" w:rsidRDefault="00F30852" w:rsidP="00F30852">
      <w:pPr>
        <w:pStyle w:val="a4"/>
        <w:numPr>
          <w:ilvl w:val="0"/>
          <w:numId w:val="36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lang w:val="sv-SE"/>
        </w:rPr>
      </w:pPr>
      <w:r w:rsidRPr="00F30852">
        <w:rPr>
          <w:rFonts w:ascii="Times New Roman" w:hAnsi="Times New Roman" w:cs="Times New Roman"/>
          <w:lang w:val="sv-SE"/>
        </w:rPr>
        <w:t>1st goal</w:t>
      </w:r>
      <w:r w:rsidRPr="00F30852">
        <w:rPr>
          <w:rFonts w:ascii="Times New Roman" w:eastAsiaTheme="minorEastAsia" w:hAnsi="Times New Roman" w:cs="Times New Roman"/>
          <w:lang w:val="sv-SE" w:eastAsia="zh-CN"/>
        </w:rPr>
        <w:t>：</w:t>
      </w:r>
    </w:p>
    <w:p w14:paraId="0A4B8B54" w14:textId="77777777" w:rsidR="00F30852" w:rsidRPr="00F30852" w:rsidRDefault="00F30852" w:rsidP="00F30852">
      <w:pPr>
        <w:pStyle w:val="a4"/>
        <w:numPr>
          <w:ilvl w:val="1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 xml:space="preserve">Test Property: Measurement overhead reduction </w:t>
      </w:r>
    </w:p>
    <w:p w14:paraId="0F2CDB47" w14:textId="77777777" w:rsidR="00F30852" w:rsidRPr="00F30852" w:rsidRDefault="00F30852" w:rsidP="00F30852">
      <w:pPr>
        <w:pStyle w:val="a4"/>
        <w:numPr>
          <w:ilvl w:val="2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 xml:space="preserve">Verify the trade-off between the measurement reduction and accuracy performance degradation, </w:t>
      </w:r>
      <w:r w:rsidRPr="00F30852">
        <w:rPr>
          <w:rFonts w:ascii="Times New Roman" w:eastAsia="Yu Mincho" w:hAnsi="Times New Roman" w:cs="Times New Roman"/>
          <w:lang w:eastAsia="ja-JP"/>
        </w:rPr>
        <w:t>the legacy performance is as baseline</w:t>
      </w:r>
      <w:r w:rsidRPr="00F30852">
        <w:rPr>
          <w:rFonts w:ascii="Times New Roman" w:eastAsia="宋体" w:hAnsi="Times New Roman" w:cs="Times New Roman"/>
          <w:lang w:val="en-US" w:eastAsia="zh-CN"/>
        </w:rPr>
        <w:t xml:space="preserve">  </w:t>
      </w:r>
    </w:p>
    <w:p w14:paraId="46E4EA64" w14:textId="77777777" w:rsidR="00F30852" w:rsidRPr="00F30852" w:rsidRDefault="00F30852" w:rsidP="00F30852">
      <w:pPr>
        <w:pStyle w:val="a4"/>
        <w:numPr>
          <w:ilvl w:val="1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>Metrics [</w:t>
      </w:r>
      <w:r w:rsidRPr="00F30852">
        <w:rPr>
          <w:rFonts w:ascii="Times New Roman" w:eastAsia="宋体" w:hAnsi="Times New Roman" w:cs="Times New Roman"/>
          <w:color w:val="808080" w:themeColor="background1" w:themeShade="80"/>
          <w:lang w:val="en-US" w:eastAsia="zh-CN"/>
        </w:rPr>
        <w:t>TBD</w:t>
      </w:r>
      <w:r w:rsidRPr="00F30852">
        <w:rPr>
          <w:rFonts w:ascii="Times New Roman" w:eastAsia="宋体" w:hAnsi="Times New Roman" w:cs="Times New Roman"/>
          <w:lang w:val="en-US" w:eastAsia="zh-CN"/>
        </w:rPr>
        <w:t xml:space="preserve">]: </w:t>
      </w:r>
    </w:p>
    <w:p w14:paraId="5700CFA0" w14:textId="77777777" w:rsidR="00F30852" w:rsidRPr="00F30852" w:rsidRDefault="00F30852" w:rsidP="00F30852">
      <w:pPr>
        <w:pStyle w:val="a4"/>
        <w:numPr>
          <w:ilvl w:val="2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>Measurement reduction rate: MRRT for temporal domain; MRRS for spatial domain</w:t>
      </w:r>
    </w:p>
    <w:p w14:paraId="552A0A09" w14:textId="77777777" w:rsidR="00F30852" w:rsidRPr="00F30852" w:rsidRDefault="00F30852" w:rsidP="00F30852">
      <w:pPr>
        <w:pStyle w:val="a4"/>
        <w:numPr>
          <w:ilvl w:val="2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 xml:space="preserve">Intermediate KPI (Accuracy): Average L3 cell RSRP difference; Average L1-RSRP difference (dB) (optional) </w:t>
      </w:r>
    </w:p>
    <w:p w14:paraId="48CFDE1A" w14:textId="77777777" w:rsidR="00F30852" w:rsidRPr="00F30852" w:rsidRDefault="00F30852" w:rsidP="00F30852">
      <w:pPr>
        <w:pStyle w:val="a4"/>
        <w:numPr>
          <w:ilvl w:val="2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hAnsi="Times New Roman" w:cs="Times New Roman"/>
        </w:rPr>
        <w:t>FFS: Prediction window</w:t>
      </w:r>
    </w:p>
    <w:p w14:paraId="69885553" w14:textId="77777777" w:rsidR="00F30852" w:rsidRPr="00F30852" w:rsidRDefault="00F30852" w:rsidP="00F30852">
      <w:pPr>
        <w:pStyle w:val="a4"/>
        <w:numPr>
          <w:ilvl w:val="0"/>
          <w:numId w:val="36"/>
        </w:numPr>
        <w:spacing w:beforeLines="50" w:before="120" w:afterLines="50" w:after="120" w:line="300" w:lineRule="auto"/>
        <w:ind w:firstLineChars="0"/>
        <w:rPr>
          <w:rFonts w:ascii="Times New Roman" w:hAnsi="Times New Roman" w:cs="Times New Roman"/>
          <w:lang w:val="sv-SE"/>
        </w:rPr>
      </w:pPr>
      <w:r w:rsidRPr="00F30852">
        <w:rPr>
          <w:rFonts w:ascii="Times New Roman" w:hAnsi="Times New Roman" w:cs="Times New Roman"/>
          <w:lang w:val="sv-SE"/>
        </w:rPr>
        <w:t>2nd goal</w:t>
      </w:r>
      <w:r w:rsidRPr="00F30852">
        <w:rPr>
          <w:rFonts w:ascii="Times New Roman" w:hAnsi="Times New Roman" w:cs="Times New Roman"/>
          <w:lang w:val="sv-SE"/>
        </w:rPr>
        <w:t>：</w:t>
      </w:r>
    </w:p>
    <w:p w14:paraId="2E3E2EBD" w14:textId="77777777" w:rsidR="00F30852" w:rsidRPr="00F30852" w:rsidRDefault="00F30852" w:rsidP="00F30852">
      <w:pPr>
        <w:pStyle w:val="a4"/>
        <w:numPr>
          <w:ilvl w:val="1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 xml:space="preserve">Test Property: HO performance enhancement </w:t>
      </w:r>
    </w:p>
    <w:p w14:paraId="2293DD7B" w14:textId="77777777" w:rsidR="00F30852" w:rsidRPr="00F30852" w:rsidRDefault="00F30852" w:rsidP="00F30852">
      <w:pPr>
        <w:pStyle w:val="a4"/>
        <w:numPr>
          <w:ilvl w:val="2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 xml:space="preserve">Verify whether the HO performance gain of AI/ML model can be obtained </w:t>
      </w:r>
    </w:p>
    <w:p w14:paraId="1DA482D7" w14:textId="77777777" w:rsidR="00F30852" w:rsidRPr="00F30852" w:rsidRDefault="00F30852" w:rsidP="00F30852">
      <w:pPr>
        <w:pStyle w:val="a4"/>
        <w:numPr>
          <w:ilvl w:val="1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>Metrics [</w:t>
      </w:r>
      <w:r w:rsidRPr="00F30852">
        <w:rPr>
          <w:rFonts w:ascii="Times New Roman" w:eastAsia="宋体" w:hAnsi="Times New Roman" w:cs="Times New Roman"/>
          <w:color w:val="808080" w:themeColor="background1" w:themeShade="80"/>
          <w:lang w:val="en-US" w:eastAsia="zh-CN"/>
        </w:rPr>
        <w:t>TBD</w:t>
      </w:r>
      <w:r w:rsidRPr="00F30852">
        <w:rPr>
          <w:rFonts w:ascii="Times New Roman" w:eastAsia="宋体" w:hAnsi="Times New Roman" w:cs="Times New Roman"/>
          <w:lang w:val="en-US" w:eastAsia="zh-CN"/>
        </w:rPr>
        <w:t xml:space="preserve">]: </w:t>
      </w:r>
    </w:p>
    <w:p w14:paraId="4B3C2CB3" w14:textId="77777777" w:rsidR="00F30852" w:rsidRPr="00F30852" w:rsidRDefault="00F30852" w:rsidP="00F30852">
      <w:pPr>
        <w:pStyle w:val="a4"/>
        <w:numPr>
          <w:ilvl w:val="2"/>
          <w:numId w:val="36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F30852">
        <w:rPr>
          <w:rFonts w:ascii="Times New Roman" w:eastAsia="宋体" w:hAnsi="Times New Roman" w:cs="Times New Roman"/>
          <w:lang w:val="en-US" w:eastAsia="zh-CN"/>
        </w:rPr>
        <w:t>System KPI: Performance KPIs defined in TR 36.839 as baseline for mobility performance KPIs</w:t>
      </w:r>
    </w:p>
    <w:tbl>
      <w:tblPr>
        <w:tblStyle w:val="a3"/>
        <w:tblW w:w="0" w:type="auto"/>
        <w:tblInd w:w="840" w:type="dxa"/>
        <w:tblLook w:val="04A0" w:firstRow="1" w:lastRow="0" w:firstColumn="1" w:lastColumn="0" w:noHBand="0" w:noVBand="1"/>
      </w:tblPr>
      <w:tblGrid>
        <w:gridCol w:w="8789"/>
      </w:tblGrid>
      <w:tr w:rsidR="00F30852" w:rsidRPr="00F30852" w14:paraId="7AD722C5" w14:textId="77777777" w:rsidTr="00BB7F8D">
        <w:tc>
          <w:tcPr>
            <w:tcW w:w="8789" w:type="dxa"/>
          </w:tcPr>
          <w:p w14:paraId="5E8BAA83" w14:textId="77777777" w:rsidR="00F30852" w:rsidRPr="00F30852" w:rsidRDefault="00F30852" w:rsidP="00F30852">
            <w:pPr>
              <w:widowControl w:val="0"/>
              <w:numPr>
                <w:ilvl w:val="0"/>
                <w:numId w:val="35"/>
              </w:numPr>
              <w:tabs>
                <w:tab w:val="num" w:pos="720"/>
              </w:tabs>
              <w:overflowPunct/>
              <w:autoSpaceDE/>
              <w:autoSpaceDN/>
              <w:adjustRightInd/>
              <w:spacing w:before="50" w:after="50" w:line="300" w:lineRule="auto"/>
              <w:textAlignment w:val="auto"/>
              <w:rPr>
                <w:bCs/>
              </w:rPr>
            </w:pPr>
            <w:r w:rsidRPr="00F30852">
              <w:rPr>
                <w:rFonts w:eastAsia="等线"/>
                <w:bCs/>
              </w:rPr>
              <w:t xml:space="preserve">The evaluation of the AI/ML aided mobility benefits should consider </w:t>
            </w:r>
            <w:r w:rsidRPr="00F30852">
              <w:rPr>
                <w:bCs/>
                <w:highlight w:val="yellow"/>
              </w:rPr>
              <w:t>HO performance KPIs (e.g., Ping-pong HO, HOF/RLF, Time of stay, Handover interruption, prediction accuracy, and measurement reduction) etc.)</w:t>
            </w:r>
            <w:r w:rsidRPr="00F30852">
              <w:rPr>
                <w:bCs/>
              </w:rPr>
              <w:t xml:space="preserve"> and complexity tradeoffs [RAN2]</w:t>
            </w:r>
          </w:p>
          <w:p w14:paraId="2F195B7A" w14:textId="77777777" w:rsidR="00F30852" w:rsidRPr="00F30852" w:rsidRDefault="00F30852" w:rsidP="00F30852">
            <w:pPr>
              <w:widowControl w:val="0"/>
              <w:numPr>
                <w:ilvl w:val="1"/>
                <w:numId w:val="35"/>
              </w:numPr>
              <w:tabs>
                <w:tab w:val="num" w:pos="1440"/>
              </w:tabs>
              <w:overflowPunct/>
              <w:autoSpaceDE/>
              <w:autoSpaceDN/>
              <w:adjustRightInd/>
              <w:spacing w:before="50" w:after="50" w:line="300" w:lineRule="auto"/>
              <w:textAlignment w:val="auto"/>
              <w:rPr>
                <w:bCs/>
              </w:rPr>
            </w:pPr>
            <w:r w:rsidRPr="00F30852">
              <w:rPr>
                <w:bCs/>
              </w:rPr>
              <w:t xml:space="preserve">NOTE: Simulation assumption and methodology can leverage TR 38.901, 38.843 and </w:t>
            </w:r>
            <w:r w:rsidRPr="00F30852">
              <w:rPr>
                <w:bCs/>
                <w:highlight w:val="yellow"/>
              </w:rPr>
              <w:t>36.839.</w:t>
            </w:r>
            <w:r w:rsidRPr="00F30852">
              <w:rPr>
                <w:bCs/>
              </w:rPr>
              <w:t xml:space="preserve"> And leave the detail discussion to RAN2</w:t>
            </w:r>
          </w:p>
        </w:tc>
      </w:tr>
    </w:tbl>
    <w:p w14:paraId="0DF611B8" w14:textId="2E717517" w:rsidR="00BB7F8D" w:rsidRDefault="00BB7F8D" w:rsidP="00393A40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BB7F8D">
        <w:rPr>
          <w:rFonts w:ascii="Times New Roman" w:eastAsia="宋体" w:hAnsi="Times New Roman" w:cs="Times New Roman"/>
          <w:sz w:val="20"/>
          <w:szCs w:val="20"/>
        </w:rPr>
        <w:t>More specifically</w:t>
      </w:r>
      <w:r>
        <w:rPr>
          <w:rFonts w:ascii="Times New Roman" w:eastAsia="宋体" w:hAnsi="Times New Roman" w:cs="Times New Roman"/>
          <w:sz w:val="20"/>
          <w:szCs w:val="20"/>
        </w:rPr>
        <w:t>,</w:t>
      </w:r>
      <w:r w:rsidR="00393A40" w:rsidRPr="00393A40">
        <w:rPr>
          <w:rFonts w:ascii="Times New Roman" w:eastAsia="宋体" w:hAnsi="Times New Roman" w:cs="Times New Roman"/>
          <w:sz w:val="20"/>
          <w:szCs w:val="20"/>
        </w:rPr>
        <w:t xml:space="preserve"> </w:t>
      </w:r>
    </w:p>
    <w:p w14:paraId="43CD77BA" w14:textId="1902904F" w:rsidR="00BB7F8D" w:rsidRPr="005C2B28" w:rsidRDefault="00BB7F8D" w:rsidP="005C2B28">
      <w:pPr>
        <w:pStyle w:val="a4"/>
        <w:numPr>
          <w:ilvl w:val="0"/>
          <w:numId w:val="3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5C2B28">
        <w:rPr>
          <w:rFonts w:ascii="Times New Roman" w:eastAsia="宋体" w:hAnsi="Times New Roman" w:cs="Times New Roman"/>
          <w:lang w:val="en-US" w:eastAsia="zh-CN"/>
        </w:rPr>
        <w:t>The ultimate motivation of AI/ML aided mobility can be to improve the system handover performance</w:t>
      </w:r>
      <w:r w:rsidR="005C2B28" w:rsidRPr="005C2B28">
        <w:rPr>
          <w:rFonts w:ascii="Times New Roman" w:eastAsia="宋体" w:hAnsi="Times New Roman" w:cs="Times New Roman"/>
          <w:lang w:val="en-US" w:eastAsia="zh-CN"/>
        </w:rPr>
        <w:t>, the intermediate KPI such as average L3 cell level RSRP difference (dB) is just to examine the predicted capability of AI model</w:t>
      </w:r>
      <w:r w:rsidRPr="005C2B28">
        <w:rPr>
          <w:rFonts w:ascii="Times New Roman" w:eastAsia="宋体" w:hAnsi="Times New Roman" w:cs="Times New Roman"/>
          <w:lang w:val="en-US" w:eastAsia="zh-CN"/>
        </w:rPr>
        <w:t xml:space="preserve">. While, since HO decision is always made by the NW, it relies on UE RRM measurement results to some extent. One main intention of intermediate AI-assisted RRM measurement prediction is to reduce UE measurement effort while simultaneously maintaining the system performance. </w:t>
      </w:r>
    </w:p>
    <w:p w14:paraId="0C070B0F" w14:textId="77777777" w:rsidR="00944A0F" w:rsidRDefault="005C2B28" w:rsidP="00944A0F">
      <w:pPr>
        <w:pStyle w:val="a4"/>
        <w:numPr>
          <w:ilvl w:val="0"/>
          <w:numId w:val="3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5C2B28">
        <w:rPr>
          <w:rFonts w:ascii="Times New Roman" w:eastAsia="宋体" w:hAnsi="Times New Roman" w:cs="Times New Roman"/>
          <w:lang w:val="en-US" w:eastAsia="zh-CN"/>
        </w:rPr>
        <w:t>F</w:t>
      </w:r>
      <w:r w:rsidR="00BB7F8D" w:rsidRPr="005C2B28">
        <w:rPr>
          <w:rFonts w:ascii="Times New Roman" w:eastAsia="宋体" w:hAnsi="Times New Roman" w:cs="Times New Roman"/>
          <w:lang w:val="en-US" w:eastAsia="zh-CN"/>
        </w:rPr>
        <w:t xml:space="preserve">or the </w:t>
      </w:r>
      <w:r w:rsidR="00393A40" w:rsidRPr="005C2B28">
        <w:rPr>
          <w:rFonts w:ascii="Times New Roman" w:eastAsia="宋体" w:hAnsi="Times New Roman" w:cs="Times New Roman"/>
          <w:lang w:val="en-US" w:eastAsia="zh-CN"/>
        </w:rPr>
        <w:t>1</w:t>
      </w:r>
      <w:r w:rsidR="00393A40" w:rsidRPr="00365D49">
        <w:rPr>
          <w:rFonts w:ascii="Times New Roman" w:eastAsia="宋体" w:hAnsi="Times New Roman" w:cs="Times New Roman"/>
          <w:vertAlign w:val="superscript"/>
          <w:lang w:val="en-US" w:eastAsia="zh-CN"/>
        </w:rPr>
        <w:t>st</w:t>
      </w:r>
      <w:r w:rsidR="00393A40" w:rsidRPr="00365D49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93A40" w:rsidRPr="005C2B28">
        <w:rPr>
          <w:rFonts w:ascii="Times New Roman" w:eastAsia="宋体" w:hAnsi="Times New Roman" w:cs="Times New Roman"/>
          <w:lang w:val="en-US" w:eastAsia="zh-CN"/>
        </w:rPr>
        <w:t>goal</w:t>
      </w:r>
      <w:r w:rsidRPr="005C2B28">
        <w:rPr>
          <w:rFonts w:ascii="Times New Roman" w:eastAsia="宋体" w:hAnsi="Times New Roman" w:cs="Times New Roman"/>
          <w:lang w:val="en-US" w:eastAsia="zh-CN"/>
        </w:rPr>
        <w:t xml:space="preserve">, </w:t>
      </w:r>
      <w:r w:rsidR="009514B0">
        <w:rPr>
          <w:rFonts w:ascii="Times New Roman" w:eastAsia="宋体" w:hAnsi="Times New Roman" w:cs="Times New Roman"/>
          <w:lang w:val="en-US" w:eastAsia="zh-CN"/>
        </w:rPr>
        <w:t xml:space="preserve">the </w:t>
      </w:r>
      <w:r w:rsidR="00D52EEE">
        <w:rPr>
          <w:rFonts w:ascii="Times New Roman" w:eastAsia="宋体" w:hAnsi="Times New Roman" w:cs="Times New Roman"/>
          <w:lang w:val="en-US" w:eastAsia="zh-CN"/>
        </w:rPr>
        <w:t>major task</w:t>
      </w:r>
      <w:r w:rsidR="009514B0">
        <w:rPr>
          <w:rFonts w:ascii="Times New Roman" w:eastAsia="宋体" w:hAnsi="Times New Roman" w:cs="Times New Roman"/>
          <w:lang w:val="en-US" w:eastAsia="zh-CN"/>
        </w:rPr>
        <w:t xml:space="preserve"> of the AI/ML mode is to recover the</w:t>
      </w:r>
      <w:r w:rsidR="00D52EEE">
        <w:rPr>
          <w:rFonts w:ascii="Times New Roman" w:eastAsia="宋体" w:hAnsi="Times New Roman" w:cs="Times New Roman"/>
          <w:lang w:val="en-US" w:eastAsia="zh-CN"/>
        </w:rPr>
        <w:t xml:space="preserve"> skipped</w:t>
      </w:r>
      <w:r w:rsidR="00365D49">
        <w:rPr>
          <w:rFonts w:ascii="Times New Roman" w:eastAsia="宋体" w:hAnsi="Times New Roman" w:cs="Times New Roman"/>
          <w:lang w:val="en-US" w:eastAsia="zh-CN"/>
        </w:rPr>
        <w:t>/omitted</w:t>
      </w:r>
      <w:r w:rsidR="00D52EEE">
        <w:rPr>
          <w:rFonts w:ascii="Times New Roman" w:eastAsia="宋体" w:hAnsi="Times New Roman" w:cs="Times New Roman"/>
          <w:lang w:val="en-US" w:eastAsia="zh-CN"/>
        </w:rPr>
        <w:t xml:space="preserve"> measurements through prediction. </w:t>
      </w:r>
      <w:r w:rsidR="000D0A6F">
        <w:rPr>
          <w:rFonts w:ascii="Times New Roman" w:eastAsia="宋体" w:hAnsi="Times New Roman" w:cs="Times New Roman"/>
          <w:lang w:val="en-US" w:eastAsia="zh-CN"/>
        </w:rPr>
        <w:t>The predictio</w:t>
      </w:r>
      <w:r w:rsidR="00730E59">
        <w:rPr>
          <w:rFonts w:ascii="Times New Roman" w:eastAsia="宋体" w:hAnsi="Times New Roman" w:cs="Times New Roman"/>
          <w:lang w:val="en-US" w:eastAsia="zh-CN"/>
        </w:rPr>
        <w:t xml:space="preserve">ns, </w:t>
      </w:r>
      <w:r w:rsidR="000D0A6F">
        <w:rPr>
          <w:rFonts w:ascii="Times New Roman" w:eastAsia="宋体" w:hAnsi="Times New Roman" w:cs="Times New Roman"/>
          <w:lang w:val="en-US" w:eastAsia="zh-CN"/>
        </w:rPr>
        <w:t xml:space="preserve">either generated by the NW itself or </w:t>
      </w:r>
      <w:r w:rsidR="000D0A6F" w:rsidRPr="00365D49">
        <w:rPr>
          <w:rFonts w:ascii="Times New Roman" w:eastAsia="宋体" w:hAnsi="Times New Roman" w:cs="Times New Roman"/>
          <w:lang w:val="en-US" w:eastAsia="zh-CN"/>
        </w:rPr>
        <w:t>generated by UE and reported to NW</w:t>
      </w:r>
      <w:r w:rsidR="00730E59" w:rsidRPr="00365D49">
        <w:rPr>
          <w:rFonts w:ascii="Times New Roman" w:eastAsia="宋体" w:hAnsi="Times New Roman" w:cs="Times New Roman"/>
          <w:lang w:val="en-US" w:eastAsia="zh-CN"/>
        </w:rPr>
        <w:t>, will be used</w:t>
      </w:r>
      <w:r w:rsidR="00365D49">
        <w:rPr>
          <w:rFonts w:ascii="Times New Roman" w:eastAsia="宋体" w:hAnsi="Times New Roman" w:cs="Times New Roman"/>
          <w:lang w:val="en-US" w:eastAsia="zh-CN"/>
        </w:rPr>
        <w:t xml:space="preserve"> for HO/</w:t>
      </w:r>
      <w:r w:rsidR="00730E59" w:rsidRPr="00365D49">
        <w:rPr>
          <w:rFonts w:ascii="Times New Roman" w:eastAsia="宋体" w:hAnsi="Times New Roman" w:cs="Times New Roman"/>
          <w:lang w:val="en-US" w:eastAsia="zh-CN"/>
        </w:rPr>
        <w:t xml:space="preserve">target cell decision-making. </w:t>
      </w:r>
      <w:r w:rsidR="00365D49" w:rsidRPr="00365D49">
        <w:rPr>
          <w:rFonts w:ascii="Times New Roman" w:eastAsia="宋体" w:hAnsi="Times New Roman" w:cs="Times New Roman"/>
          <w:lang w:val="en-US" w:eastAsia="zh-CN"/>
        </w:rPr>
        <w:t>If the predicted results have</w:t>
      </w:r>
      <w:r w:rsidR="00365D49">
        <w:rPr>
          <w:rFonts w:ascii="Times New Roman" w:eastAsia="宋体" w:hAnsi="Times New Roman" w:cs="Times New Roman" w:hint="eastAsia"/>
          <w:lang w:val="en-US" w:eastAsia="zh-CN"/>
        </w:rPr>
        <w:t xml:space="preserve"> (</w:t>
      </w:r>
      <w:r w:rsidR="00365D49" w:rsidRPr="00365D49">
        <w:rPr>
          <w:rFonts w:ascii="Times New Roman" w:eastAsia="宋体" w:hAnsi="Times New Roman" w:cs="Times New Roman"/>
          <w:lang w:val="en-US" w:eastAsia="zh-CN"/>
        </w:rPr>
        <w:t>very</w:t>
      </w:r>
      <w:r w:rsidR="00365D49">
        <w:rPr>
          <w:rFonts w:ascii="Times New Roman" w:eastAsia="宋体" w:hAnsi="Times New Roman" w:cs="Times New Roman" w:hint="eastAsia"/>
          <w:lang w:val="en-US" w:eastAsia="zh-CN"/>
        </w:rPr>
        <w:t>)</w:t>
      </w:r>
      <w:r w:rsidR="00944A0F">
        <w:rPr>
          <w:rFonts w:ascii="Times New Roman" w:eastAsia="宋体" w:hAnsi="Times New Roman" w:cs="Times New Roman"/>
          <w:lang w:val="en-US" w:eastAsia="zh-CN"/>
        </w:rPr>
        <w:t xml:space="preserve"> </w:t>
      </w:r>
      <w:r w:rsidR="00365D49" w:rsidRPr="00365D49">
        <w:rPr>
          <w:rFonts w:ascii="Times New Roman" w:eastAsia="宋体" w:hAnsi="Times New Roman" w:cs="Times New Roman"/>
          <w:lang w:val="en-US" w:eastAsia="zh-CN"/>
        </w:rPr>
        <w:t xml:space="preserve">minimal impact on </w:t>
      </w:r>
      <w:r w:rsidR="00740719">
        <w:rPr>
          <w:rFonts w:ascii="Times New Roman" w:eastAsia="宋体" w:hAnsi="Times New Roman" w:cs="Times New Roman"/>
          <w:lang w:val="en-US" w:eastAsia="zh-CN"/>
        </w:rPr>
        <w:t>the HO decision/target cell selection</w:t>
      </w:r>
      <w:r w:rsidR="00730E59" w:rsidRPr="00365D49">
        <w:rPr>
          <w:rFonts w:ascii="Times New Roman" w:eastAsia="宋体" w:hAnsi="Times New Roman" w:cs="Times New Roman"/>
          <w:lang w:val="en-US" w:eastAsia="zh-CN"/>
        </w:rPr>
        <w:t xml:space="preserve">, the measurement overhead reduction </w:t>
      </w:r>
      <w:r w:rsidR="00944A0F">
        <w:rPr>
          <w:rFonts w:ascii="Times New Roman" w:eastAsia="宋体" w:hAnsi="Times New Roman" w:cs="Times New Roman"/>
          <w:lang w:val="en-US" w:eastAsia="zh-CN"/>
        </w:rPr>
        <w:t>goal is achieved</w:t>
      </w:r>
    </w:p>
    <w:p w14:paraId="6A6C7D4B" w14:textId="7B0C1F01" w:rsidR="00944A0F" w:rsidRDefault="00944A0F" w:rsidP="00291E4F">
      <w:pPr>
        <w:pStyle w:val="a4"/>
        <w:numPr>
          <w:ilvl w:val="1"/>
          <w:numId w:val="38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val="en-US" w:eastAsia="zh-CN"/>
        </w:rPr>
      </w:pPr>
      <w:r w:rsidRPr="00944A0F">
        <w:rPr>
          <w:rFonts w:ascii="Times New Roman" w:eastAsia="宋体" w:hAnsi="Times New Roman" w:cs="Times New Roman"/>
          <w:lang w:val="en-US" w:eastAsia="zh-CN"/>
        </w:rPr>
        <w:t xml:space="preserve">This clarification essentially means that the measurement reduction should </w:t>
      </w:r>
      <w:r w:rsidR="00C1459A">
        <w:rPr>
          <w:rFonts w:ascii="Times New Roman" w:eastAsia="宋体" w:hAnsi="Times New Roman" w:cs="Times New Roman"/>
          <w:lang w:val="en-US" w:eastAsia="zh-CN"/>
        </w:rPr>
        <w:t xml:space="preserve">strive to </w:t>
      </w:r>
      <w:r w:rsidR="00F979B6">
        <w:rPr>
          <w:rFonts w:ascii="Times New Roman" w:eastAsia="宋体" w:hAnsi="Times New Roman" w:cs="Times New Roman"/>
          <w:lang w:val="en-US" w:eastAsia="zh-CN"/>
        </w:rPr>
        <w:t>keep</w:t>
      </w:r>
      <w:r w:rsidRPr="00944A0F">
        <w:rPr>
          <w:rFonts w:ascii="Times New Roman" w:eastAsia="宋体" w:hAnsi="Times New Roman" w:cs="Times New Roman"/>
          <w:lang w:val="en-US" w:eastAsia="zh-CN"/>
        </w:rPr>
        <w:t xml:space="preserve"> the legacy mobility performance from degrading, for example, to keep the HO successful rate above a threshold (e.g. 95%) </w:t>
      </w:r>
    </w:p>
    <w:p w14:paraId="260B9498" w14:textId="763D039D" w:rsidR="00405992" w:rsidRPr="00405992" w:rsidRDefault="006E537F" w:rsidP="0040599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="00FC497A">
        <w:rPr>
          <w:rFonts w:ascii="Times New Roman" w:eastAsia="宋体" w:hAnsi="Times New Roman" w:cs="Times New Roman"/>
          <w:b/>
          <w:sz w:val="20"/>
          <w:szCs w:val="20"/>
        </w:rPr>
        <w:t>2</w:t>
      </w:r>
      <w:r w:rsidR="00405992" w:rsidRPr="00405992">
        <w:rPr>
          <w:rFonts w:ascii="Times New Roman" w:eastAsia="宋体" w:hAnsi="Times New Roman" w:cs="Times New Roman"/>
          <w:b/>
          <w:sz w:val="20"/>
          <w:szCs w:val="20"/>
        </w:rPr>
        <w:t>: RAN4 would better to clarify the testing property/aim and methodology when test AI/ML functionalities for each AI/ML mobility use case and sub-use case. The alternatives are as follows.</w:t>
      </w:r>
    </w:p>
    <w:p w14:paraId="25505F71" w14:textId="77777777" w:rsidR="00405992" w:rsidRPr="00405992" w:rsidRDefault="00405992" w:rsidP="00405992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405992">
        <w:rPr>
          <w:rFonts w:ascii="Times New Roman" w:eastAsia="宋体" w:hAnsi="Times New Roman" w:cs="Times New Roman"/>
          <w:b/>
          <w:lang w:val="en-US" w:eastAsia="zh-CN"/>
        </w:rPr>
        <w:t>RRM measurement prediction</w:t>
      </w:r>
    </w:p>
    <w:p w14:paraId="176A2BD3" w14:textId="7AD48382" w:rsidR="00405992" w:rsidRDefault="00405992" w:rsidP="00405992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405992">
        <w:rPr>
          <w:rFonts w:ascii="Times New Roman" w:eastAsia="宋体" w:hAnsi="Times New Roman" w:cs="Times New Roman" w:hint="eastAsia"/>
          <w:b/>
          <w:lang w:val="en-US" w:eastAsia="zh-CN"/>
        </w:rPr>
        <w:t>1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>st goal</w:t>
      </w:r>
      <w:r w:rsidRPr="00405992">
        <w:rPr>
          <w:rFonts w:ascii="Times New Roman" w:eastAsia="宋体" w:hAnsi="Times New Roman" w:cs="Times New Roman" w:hint="eastAsia"/>
          <w:b/>
          <w:lang w:val="en-US" w:eastAsia="zh-CN"/>
        </w:rPr>
        <w:t>: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 xml:space="preserve"> To verify the trade-off between the measurement reduction and accuracy performance degradation, the legacy performance is as baseline</w:t>
      </w:r>
    </w:p>
    <w:p w14:paraId="45C61E6B" w14:textId="081DD0D0" w:rsidR="00405992" w:rsidRPr="00405992" w:rsidRDefault="00405992" w:rsidP="00405992">
      <w:pPr>
        <w:pStyle w:val="a4"/>
        <w:numPr>
          <w:ilvl w:val="2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P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>erformance gain</w:t>
      </w:r>
      <w:r>
        <w:rPr>
          <w:rFonts w:ascii="Times New Roman" w:eastAsia="宋体" w:hAnsi="Times New Roman" w:cs="Times New Roman"/>
          <w:b/>
          <w:lang w:val="en-US" w:eastAsia="zh-CN"/>
        </w:rPr>
        <w:t>: T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>he measurement reduction should keep the mobility performance from degrading</w:t>
      </w:r>
    </w:p>
    <w:p w14:paraId="560CFCA2" w14:textId="08951D16" w:rsidR="00700612" w:rsidRDefault="00405992" w:rsidP="00700612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405992">
        <w:rPr>
          <w:rFonts w:ascii="Times New Roman" w:eastAsia="宋体" w:hAnsi="Times New Roman" w:cs="Times New Roman"/>
          <w:b/>
          <w:lang w:val="en-US" w:eastAsia="zh-CN"/>
        </w:rPr>
        <w:t>2nd goal</w:t>
      </w:r>
      <w:r w:rsidRPr="00405992">
        <w:rPr>
          <w:rFonts w:ascii="Times New Roman" w:eastAsia="宋体" w:hAnsi="Times New Roman" w:cs="Times New Roman" w:hint="eastAsia"/>
          <w:b/>
          <w:lang w:val="en-US" w:eastAsia="zh-CN"/>
        </w:rPr>
        <w:t>: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 xml:space="preserve"> To verify whether the HO performance gain of AI/ML model can be obtained</w:t>
      </w:r>
    </w:p>
    <w:p w14:paraId="0ACB9106" w14:textId="15617BC4" w:rsidR="00700612" w:rsidRPr="00617701" w:rsidRDefault="00617701" w:rsidP="00617701">
      <w:pPr>
        <w:pStyle w:val="2"/>
      </w:pPr>
      <w: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 </w:t>
      </w:r>
      <w:r w:rsidR="00700612" w:rsidRPr="00617701">
        <w:rPr>
          <w:rFonts w:hint="eastAsia"/>
        </w:rPr>
        <w:t>M</w:t>
      </w:r>
      <w:r w:rsidR="00700612" w:rsidRPr="00617701">
        <w:t>ulti-Cell testing</w:t>
      </w:r>
    </w:p>
    <w:p w14:paraId="7F1E1F62" w14:textId="77777777" w:rsidR="004D4C61" w:rsidRDefault="004D4C61" w:rsidP="004D4C61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 w:rsidRPr="00700612">
        <w:rPr>
          <w:rFonts w:ascii="Times New Roman" w:eastAsia="宋体" w:hAnsi="Times New Roman" w:cs="Times New Roman"/>
        </w:rPr>
        <w:t>For mobility, neighbouring cells are of the same-level significance as the serving cell since handover is a multi-cell related behaviour. The cross-cell RRM measurement contains inter-frequency</w:t>
      </w:r>
      <w:r>
        <w:rPr>
          <w:rFonts w:ascii="Times New Roman" w:eastAsia="宋体" w:hAnsi="Times New Roman" w:cs="Times New Roman"/>
        </w:rPr>
        <w:t xml:space="preserve"> (</w:t>
      </w:r>
      <w:r w:rsidRPr="00700612">
        <w:rPr>
          <w:rFonts w:ascii="Times New Roman" w:eastAsia="宋体" w:hAnsi="Times New Roman" w:cs="Times New Roman"/>
        </w:rPr>
        <w:t>Inter_F_C</w:t>
      </w:r>
      <w:r>
        <w:rPr>
          <w:rFonts w:ascii="Times New Roman" w:eastAsia="宋体" w:hAnsi="Times New Roman" w:cs="Times New Roman"/>
        </w:rPr>
        <w:t>)</w:t>
      </w:r>
      <w:r w:rsidRPr="00700612">
        <w:rPr>
          <w:rFonts w:ascii="Times New Roman" w:eastAsia="宋体" w:hAnsi="Times New Roman" w:cs="Times New Roman"/>
        </w:rPr>
        <w:t xml:space="preserve"> and intra-frequency should be studied with certain spatial consistency. </w:t>
      </w:r>
    </w:p>
    <w:p w14:paraId="41A6EF0F" w14:textId="06383DCD" w:rsidR="004D4C61" w:rsidRDefault="004D4C61" w:rsidP="00617701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For scenarios </w:t>
      </w:r>
      <w:r w:rsidRPr="00343E0D">
        <w:rPr>
          <w:rFonts w:ascii="Times New Roman" w:eastAsia="宋体" w:hAnsi="Times New Roman" w:cs="Times New Roman"/>
        </w:rPr>
        <w:t xml:space="preserve">FR1 to FR1 intra-frequency temporal domain case B </w:t>
      </w:r>
      <w:r>
        <w:rPr>
          <w:rFonts w:ascii="Times New Roman" w:eastAsia="宋体" w:hAnsi="Times New Roman" w:cs="Times New Roman"/>
        </w:rPr>
        <w:t xml:space="preserve">and </w:t>
      </w:r>
      <w:r w:rsidRPr="00343E0D">
        <w:rPr>
          <w:rFonts w:ascii="Times New Roman" w:eastAsia="宋体" w:hAnsi="Times New Roman" w:cs="Times New Roman"/>
        </w:rPr>
        <w:t>FR1 to FR1 inter-frequency inter-cell (frequency domain)</w:t>
      </w:r>
      <w:r>
        <w:rPr>
          <w:rFonts w:ascii="Times New Roman" w:eastAsia="宋体" w:hAnsi="Times New Roman" w:cs="Times New Roman"/>
        </w:rPr>
        <w:t>, cell specific and cluster approaches are considered. While, cluster approach refers to the prediction method where the number of cells for measurements and</w:t>
      </w:r>
      <w:r w:rsidR="003B7E73">
        <w:rPr>
          <w:rFonts w:ascii="Times New Roman" w:eastAsia="宋体" w:hAnsi="Times New Roman" w:cs="Times New Roman"/>
        </w:rPr>
        <w:t>/</w:t>
      </w:r>
      <w:r>
        <w:rPr>
          <w:rFonts w:ascii="Times New Roman" w:eastAsia="宋体" w:hAnsi="Times New Roman" w:cs="Times New Roman"/>
        </w:rPr>
        <w:t>or predictions is more than one</w:t>
      </w:r>
      <w:r w:rsidR="00917CA0">
        <w:rPr>
          <w:rFonts w:ascii="Times New Roman" w:eastAsia="宋体" w:hAnsi="Times New Roman" w:cs="Times New Roman"/>
        </w:rPr>
        <w:t xml:space="preserve">. </w:t>
      </w:r>
    </w:p>
    <w:p w14:paraId="49CB7DA0" w14:textId="17C856EE" w:rsidR="00617701" w:rsidRDefault="00617701" w:rsidP="00374D75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lang w:eastAsia="zh-CN"/>
        </w:rPr>
      </w:pPr>
      <w:r>
        <w:rPr>
          <w:rFonts w:ascii="Times New Roman" w:eastAsia="宋体" w:hAnsi="Times New Roman" w:cs="Times New Roman"/>
          <w:lang w:eastAsia="zh-CN"/>
        </w:rPr>
        <w:t>W</w:t>
      </w:r>
      <w:r>
        <w:rPr>
          <w:rFonts w:ascii="Times New Roman" w:eastAsia="宋体" w:hAnsi="Times New Roman" w:cs="Times New Roman" w:hint="eastAsia"/>
          <w:lang w:eastAsia="zh-CN"/>
        </w:rPr>
        <w:t>i</w:t>
      </w:r>
      <w:r>
        <w:rPr>
          <w:rFonts w:ascii="Times New Roman" w:eastAsia="宋体" w:hAnsi="Times New Roman" w:cs="Times New Roman"/>
          <w:lang w:eastAsia="zh-CN"/>
        </w:rPr>
        <w:t xml:space="preserve">th the input data from two frequencies (e.g., </w:t>
      </w:r>
      <w:r w:rsidRPr="00B5129E">
        <w:rPr>
          <w:rFonts w:ascii="Times New Roman" w:eastAsia="宋体" w:hAnsi="Times New Roman" w:cs="Times New Roman"/>
          <w:lang w:eastAsia="zh-CN"/>
        </w:rPr>
        <w:t xml:space="preserve">serving cell X at frequency f1 and </w:t>
      </w:r>
      <w:r w:rsidR="00B5129E" w:rsidRPr="00B5129E">
        <w:rPr>
          <w:rFonts w:ascii="Times New Roman" w:eastAsia="宋体" w:hAnsi="Times New Roman" w:cs="Times New Roman"/>
          <w:lang w:eastAsia="zh-CN"/>
        </w:rPr>
        <w:t>neighbour cell Y at frequency f2</w:t>
      </w:r>
      <w:r>
        <w:rPr>
          <w:rFonts w:ascii="Times New Roman" w:eastAsia="宋体" w:hAnsi="Times New Roman" w:cs="Times New Roman"/>
          <w:lang w:eastAsia="zh-CN"/>
        </w:rPr>
        <w:t xml:space="preserve">), the AI/ML model can be trained to learn the correlation between the measurements in the two </w:t>
      </w:r>
      <w:r w:rsidR="00B5129E">
        <w:rPr>
          <w:rFonts w:ascii="Times New Roman" w:eastAsia="宋体" w:hAnsi="Times New Roman" w:cs="Times New Roman"/>
          <w:lang w:eastAsia="zh-CN"/>
        </w:rPr>
        <w:t>frequencies. Based on RAN2 simulations, if</w:t>
      </w:r>
      <w:r w:rsidR="00B5129E" w:rsidRPr="00B5129E">
        <w:rPr>
          <w:rFonts w:ascii="Times New Roman" w:eastAsia="宋体" w:hAnsi="Times New Roman" w:cs="Times New Roman"/>
          <w:lang w:eastAsia="zh-CN"/>
        </w:rPr>
        <w:t xml:space="preserve"> the cell to be measured and the cell to be predicted are co-located</w:t>
      </w:r>
      <w:r w:rsidR="00B5129E">
        <w:rPr>
          <w:rFonts w:ascii="Times New Roman" w:eastAsia="宋体" w:hAnsi="Times New Roman" w:cs="Times New Roman"/>
          <w:lang w:eastAsia="zh-CN"/>
        </w:rPr>
        <w:t xml:space="preserve"> (l</w:t>
      </w:r>
      <w:r w:rsidR="00B5129E" w:rsidRPr="00B5129E">
        <w:rPr>
          <w:rFonts w:ascii="Times New Roman" w:eastAsia="宋体" w:hAnsi="Times New Roman" w:cs="Times New Roman"/>
          <w:lang w:eastAsia="zh-CN"/>
        </w:rPr>
        <w:t>ocated in the same sector/site with the same antenna configuration</w:t>
      </w:r>
      <w:r w:rsidR="00B5129E">
        <w:rPr>
          <w:rFonts w:ascii="Times New Roman" w:eastAsia="宋体" w:hAnsi="Times New Roman" w:cs="Times New Roman"/>
          <w:lang w:eastAsia="zh-CN"/>
        </w:rPr>
        <w:t>)</w:t>
      </w:r>
      <w:r w:rsidR="00374D75">
        <w:rPr>
          <w:rFonts w:ascii="Times New Roman" w:eastAsia="宋体" w:hAnsi="Times New Roman" w:cs="Times New Roman"/>
          <w:lang w:eastAsia="zh-CN"/>
        </w:rPr>
        <w:t>,</w:t>
      </w:r>
      <w:r w:rsidR="00374D75" w:rsidRPr="00374D75">
        <w:rPr>
          <w:rFonts w:ascii="Times New Roman" w:eastAsia="宋体" w:hAnsi="Times New Roman" w:cs="Times New Roman"/>
          <w:lang w:eastAsia="zh-CN"/>
        </w:rPr>
        <w:t xml:space="preserve"> </w:t>
      </w:r>
      <w:r w:rsidR="00B5129E">
        <w:rPr>
          <w:rFonts w:ascii="Times New Roman" w:eastAsia="宋体" w:hAnsi="Times New Roman" w:cs="Times New Roman"/>
          <w:lang w:eastAsia="zh-CN"/>
        </w:rPr>
        <w:t>the correlation is high</w:t>
      </w:r>
      <w:r w:rsidR="00DA715F">
        <w:rPr>
          <w:rFonts w:ascii="Times New Roman" w:eastAsia="宋体" w:hAnsi="Times New Roman" w:cs="Times New Roman"/>
          <w:lang w:eastAsia="zh-CN"/>
        </w:rPr>
        <w:t xml:space="preserve">, </w:t>
      </w:r>
      <w:r w:rsidR="00374D75">
        <w:rPr>
          <w:rFonts w:ascii="Times New Roman" w:eastAsia="宋体" w:hAnsi="Times New Roman" w:cs="Times New Roman"/>
          <w:lang w:eastAsia="zh-CN"/>
        </w:rPr>
        <w:t>the</w:t>
      </w:r>
      <w:r w:rsidR="00374D75" w:rsidRPr="00374D75">
        <w:t xml:space="preserve"> </w:t>
      </w:r>
      <w:r w:rsidR="00374D75" w:rsidRPr="00374D75">
        <w:rPr>
          <w:rFonts w:ascii="Times New Roman" w:eastAsia="宋体" w:hAnsi="Times New Roman" w:cs="Times New Roman"/>
          <w:lang w:eastAsia="zh-CN"/>
        </w:rPr>
        <w:t>RSRP difference between the two cells is relatively stable</w:t>
      </w:r>
      <w:r w:rsidR="00374D75">
        <w:rPr>
          <w:rFonts w:ascii="Times New Roman" w:eastAsia="宋体" w:hAnsi="Times New Roman" w:cs="Times New Roman"/>
          <w:lang w:eastAsia="zh-CN"/>
        </w:rPr>
        <w:t xml:space="preserve"> </w:t>
      </w:r>
      <w:r w:rsidR="00DA715F">
        <w:rPr>
          <w:rFonts w:ascii="Times New Roman" w:eastAsia="宋体" w:hAnsi="Times New Roman" w:cs="Times New Roman"/>
          <w:lang w:eastAsia="zh-CN"/>
        </w:rPr>
        <w:t xml:space="preserve">and a good prediction accuracy is obtained. </w:t>
      </w:r>
      <w:r w:rsidR="00374D75">
        <w:rPr>
          <w:rFonts w:ascii="Times New Roman" w:eastAsia="宋体" w:hAnsi="Times New Roman" w:cs="Times New Roman"/>
          <w:lang w:eastAsia="zh-CN"/>
        </w:rPr>
        <w:t xml:space="preserve">While, </w:t>
      </w:r>
      <w:r w:rsidR="00374D75" w:rsidRPr="00374D75">
        <w:rPr>
          <w:rFonts w:ascii="Times New Roman" w:eastAsia="宋体" w:hAnsi="Times New Roman" w:cs="Times New Roman"/>
          <w:lang w:eastAsia="zh-CN"/>
        </w:rPr>
        <w:t>non-</w:t>
      </w:r>
      <w:r w:rsidR="00F03436" w:rsidRPr="00374D75">
        <w:rPr>
          <w:rFonts w:ascii="Times New Roman" w:eastAsia="宋体" w:hAnsi="Times New Roman" w:cs="Times New Roman"/>
          <w:lang w:eastAsia="zh-CN"/>
        </w:rPr>
        <w:t>collocated</w:t>
      </w:r>
      <w:r w:rsidR="00374D75" w:rsidRPr="00374D75">
        <w:rPr>
          <w:rFonts w:ascii="Times New Roman" w:eastAsia="宋体" w:hAnsi="Times New Roman" w:cs="Times New Roman"/>
          <w:lang w:eastAsia="zh-CN"/>
        </w:rPr>
        <w:t xml:space="preserve"> inter-frequency prediction</w:t>
      </w:r>
      <w:r w:rsidR="00374D75">
        <w:rPr>
          <w:rFonts w:ascii="Times New Roman" w:eastAsia="宋体" w:hAnsi="Times New Roman" w:cs="Times New Roman"/>
          <w:lang w:eastAsia="zh-CN"/>
        </w:rPr>
        <w:t xml:space="preserve"> is under discussion</w:t>
      </w:r>
    </w:p>
    <w:p w14:paraId="5C6A17E6" w14:textId="01B9F987" w:rsidR="00334BE5" w:rsidRDefault="00884BB5" w:rsidP="00334BE5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 w:rsidRPr="00334BE5">
        <w:rPr>
          <w:rFonts w:ascii="Times New Roman" w:eastAsia="宋体" w:hAnsi="Times New Roman" w:cs="Times New Roman" w:hint="eastAsia"/>
          <w:b/>
          <w:sz w:val="20"/>
          <w:szCs w:val="20"/>
        </w:rPr>
        <w:t>P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roposal </w:t>
      </w:r>
      <w:r w:rsidR="00FC497A">
        <w:rPr>
          <w:rFonts w:ascii="Times New Roman" w:eastAsia="宋体" w:hAnsi="Times New Roman" w:cs="Times New Roman"/>
          <w:b/>
          <w:sz w:val="20"/>
          <w:szCs w:val="20"/>
        </w:rPr>
        <w:t>3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: </w:t>
      </w:r>
      <w:r w:rsidR="00334BE5" w:rsidRPr="00334BE5">
        <w:rPr>
          <w:rFonts w:ascii="Times New Roman" w:eastAsia="宋体" w:hAnsi="Times New Roman" w:cs="Times New Roman"/>
          <w:b/>
          <w:sz w:val="20"/>
          <w:szCs w:val="20"/>
        </w:rPr>
        <w:t>RAN4 to consider the following testability aspects for AI mobility</w:t>
      </w:r>
    </w:p>
    <w:p w14:paraId="47759FE5" w14:textId="4B02330B" w:rsidR="00334BE5" w:rsidRDefault="00334BE5" w:rsidP="00884BB5">
      <w:pPr>
        <w:pStyle w:val="a4"/>
        <w:numPr>
          <w:ilvl w:val="0"/>
          <w:numId w:val="44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</w:rPr>
      </w:pPr>
      <w:r w:rsidRPr="00334BE5">
        <w:rPr>
          <w:rFonts w:ascii="Times New Roman" w:eastAsia="宋体" w:hAnsi="Times New Roman" w:cs="Times New Roman"/>
          <w:b/>
        </w:rPr>
        <w:t xml:space="preserve">Consideration of serving and </w:t>
      </w:r>
      <w:r w:rsidR="00C3367C" w:rsidRPr="00334BE5">
        <w:rPr>
          <w:rFonts w:ascii="Times New Roman" w:eastAsia="宋体" w:hAnsi="Times New Roman" w:cs="Times New Roman"/>
          <w:b/>
        </w:rPr>
        <w:t>neighbour</w:t>
      </w:r>
      <w:r w:rsidRPr="00334BE5">
        <w:rPr>
          <w:rFonts w:ascii="Times New Roman" w:eastAsia="宋体" w:hAnsi="Times New Roman" w:cs="Times New Roman"/>
          <w:b/>
        </w:rPr>
        <w:t xml:space="preserve"> cells</w:t>
      </w:r>
    </w:p>
    <w:p w14:paraId="3AD21837" w14:textId="0CEEFD3C" w:rsidR="00884BB5" w:rsidRPr="00334BE5" w:rsidRDefault="00884BB5" w:rsidP="00334BE5">
      <w:pPr>
        <w:pStyle w:val="a4"/>
        <w:numPr>
          <w:ilvl w:val="1"/>
          <w:numId w:val="44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</w:rPr>
      </w:pPr>
      <w:r w:rsidRPr="00334BE5">
        <w:rPr>
          <w:rFonts w:ascii="Times New Roman" w:eastAsia="宋体" w:hAnsi="Times New Roman" w:cs="Times New Roman"/>
          <w:b/>
        </w:rPr>
        <w:t>Multi-cell setup and number of cells to measure</w:t>
      </w:r>
    </w:p>
    <w:p w14:paraId="4320BF16" w14:textId="299547FC" w:rsidR="007A7DB5" w:rsidRPr="00790A60" w:rsidRDefault="007A7DB5" w:rsidP="007A7DB5">
      <w:pPr>
        <w:pStyle w:val="2"/>
      </w:pPr>
      <w:r w:rsidRPr="00790A60">
        <w:rPr>
          <w:rFonts w:hint="eastAsia"/>
        </w:rPr>
        <w:t>2</w:t>
      </w:r>
      <w:r w:rsidRPr="00790A60">
        <w:t>.</w:t>
      </w:r>
      <w:r w:rsidR="002B37DF">
        <w:t>4</w:t>
      </w:r>
      <w:r w:rsidRPr="00790A60">
        <w:t xml:space="preserve"> </w:t>
      </w:r>
      <w:r>
        <w:t>Testing in FR2</w:t>
      </w:r>
    </w:p>
    <w:p w14:paraId="5A1AF601" w14:textId="57A45DBC" w:rsidR="00912249" w:rsidRDefault="00F774E6" w:rsidP="0091224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There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are some</w:t>
      </w: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ongoing discussion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s</w:t>
      </w: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on 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>t</w:t>
      </w: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>he testability and interoperability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</w:t>
      </w: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>AI/ML for NR air interface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. Considering the </w:t>
      </w: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>commonality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and difference of </w:t>
      </w:r>
      <w:r w:rsidRPr="00F774E6">
        <w:rPr>
          <w:rFonts w:ascii="Times New Roman" w:eastAsia="宋体" w:hAnsi="Times New Roman" w:cs="Times New Roman"/>
          <w:sz w:val="20"/>
          <w:szCs w:val="20"/>
          <w:lang w:val="en-GB"/>
        </w:rPr>
        <w:t>AI/ML based beam management and AI/ML mobility</w:t>
      </w:r>
      <w:r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: </w:t>
      </w:r>
      <w:r w:rsidR="0091224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FR2 VS FR1+FR2; 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>S</w:t>
      </w:r>
      <w:r w:rsidR="00C4004F" w:rsidRPr="00C4004F">
        <w:rPr>
          <w:rFonts w:ascii="Times New Roman" w:eastAsia="宋体" w:hAnsi="Times New Roman" w:cs="Times New Roman" w:hint="eastAsia"/>
          <w:sz w:val="20"/>
          <w:szCs w:val="20"/>
          <w:lang w:val="en-GB"/>
        </w:rPr>
        <w:t>patial and temporal beam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prediction, serving cell (intra-cell) prediction VS temporal, spatial, and frequency domain predictions, cross-cell prediction; BM</w:t>
      </w:r>
      <w:r w:rsidR="008868B0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predicted L1-RSRP VS Cell</w:t>
      </w:r>
      <w:r w:rsidR="008868B0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predicted L3-RSRP; The </w:t>
      </w:r>
      <w:r w:rsidR="00C4004F" w:rsidRPr="00C4004F">
        <w:rPr>
          <w:rFonts w:ascii="Times New Roman" w:eastAsia="宋体" w:hAnsi="Times New Roman" w:cs="Times New Roman" w:hint="eastAsia"/>
          <w:sz w:val="20"/>
          <w:szCs w:val="20"/>
          <w:lang w:val="en-GB"/>
        </w:rPr>
        <w:t>Top-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>1</w:t>
      </w:r>
      <w:r w:rsidR="00C4004F" w:rsidRPr="00C4004F">
        <w:rPr>
          <w:rFonts w:ascii="Times New Roman" w:eastAsia="宋体" w:hAnsi="Times New Roman" w:cs="Times New Roman" w:hint="eastAsia"/>
          <w:sz w:val="20"/>
          <w:szCs w:val="20"/>
          <w:lang w:val="en-GB"/>
        </w:rPr>
        <w:t>/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>K</w:t>
      </w:r>
      <w:r w:rsidR="00C4004F" w:rsidRPr="00C4004F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(%) </w:t>
      </w:r>
      <w:r w:rsidR="00C4004F" w:rsidRPr="00C4004F">
        <w:rPr>
          <w:rFonts w:ascii="Times New Roman" w:eastAsia="宋体" w:hAnsi="Times New Roman" w:cs="Times New Roman" w:hint="eastAsia"/>
          <w:sz w:val="20"/>
          <w:szCs w:val="20"/>
          <w:lang w:val="en-GB"/>
        </w:rPr>
        <w:t>beam prediction accuracy</w:t>
      </w:r>
      <w:r w:rsidR="00C4004F" w:rsidRPr="00C4004F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KPI VS intermediate KPIs (Average L3 cell level RSRP difference) + system KPIs (HOF, RLF rate, throughput, etc)</w:t>
      </w:r>
      <w:r w:rsidR="008868B0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912249">
        <w:rPr>
          <w:rFonts w:ascii="Times New Roman" w:eastAsia="宋体" w:hAnsi="Times New Roman" w:cs="Times New Roman" w:hint="eastAsia"/>
          <w:sz w:val="20"/>
          <w:szCs w:val="20"/>
          <w:lang w:val="en-GB"/>
        </w:rPr>
        <w:t>.</w:t>
      </w:r>
      <w:r w:rsidR="0091224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="00BD7116">
        <w:rPr>
          <w:rFonts w:ascii="Times New Roman" w:eastAsia="宋体" w:hAnsi="Times New Roman" w:cs="Times New Roman"/>
          <w:sz w:val="20"/>
          <w:szCs w:val="20"/>
          <w:lang w:val="en-GB"/>
        </w:rPr>
        <w:t>From this, f</w:t>
      </w:r>
      <w:r w:rsidR="0091224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or FR2, </w:t>
      </w:r>
      <w:r w:rsidR="00BD7116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to avoid the overlapping of similar discussions in the two WIs, especially intra-frequency intra-cell beam level prediction, we’d better to wait for </w:t>
      </w:r>
      <w:r w:rsidR="00BD7116" w:rsidRPr="00BD7116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more progress from </w:t>
      </w:r>
      <w:r w:rsidR="00BD7116" w:rsidRPr="00F774E6">
        <w:rPr>
          <w:rFonts w:ascii="Times New Roman" w:eastAsia="宋体" w:hAnsi="Times New Roman" w:cs="Times New Roman"/>
          <w:sz w:val="20"/>
          <w:szCs w:val="20"/>
          <w:lang w:val="en-GB"/>
        </w:rPr>
        <w:t>AI/ML</w:t>
      </w:r>
      <w:r w:rsidR="00BD7116">
        <w:rPr>
          <w:rFonts w:ascii="Times New Roman" w:eastAsia="宋体" w:hAnsi="Times New Roman" w:cs="Times New Roman"/>
          <w:sz w:val="20"/>
          <w:szCs w:val="20"/>
          <w:lang w:val="en-GB"/>
        </w:rPr>
        <w:t>-</w:t>
      </w:r>
      <w:r w:rsidR="00E733A7">
        <w:rPr>
          <w:rFonts w:ascii="Times New Roman" w:eastAsia="宋体" w:hAnsi="Times New Roman" w:cs="Times New Roman"/>
          <w:sz w:val="20"/>
          <w:szCs w:val="20"/>
          <w:lang w:val="en-GB"/>
        </w:rPr>
        <w:t>BM</w:t>
      </w:r>
    </w:p>
    <w:p w14:paraId="75864E8B" w14:textId="4A0DC26D" w:rsidR="00E733A7" w:rsidRDefault="00E733A7" w:rsidP="00E733A7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 w:rsidRPr="00334BE5">
        <w:rPr>
          <w:rFonts w:ascii="Times New Roman" w:eastAsia="宋体" w:hAnsi="Times New Roman" w:cs="Times New Roman" w:hint="eastAsia"/>
          <w:b/>
          <w:sz w:val="20"/>
          <w:szCs w:val="20"/>
        </w:rPr>
        <w:t>P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roposal </w:t>
      </w:r>
      <w:r w:rsidR="00FC497A">
        <w:rPr>
          <w:rFonts w:ascii="Times New Roman" w:eastAsia="宋体" w:hAnsi="Times New Roman" w:cs="Times New Roman"/>
          <w:b/>
          <w:sz w:val="20"/>
          <w:szCs w:val="20"/>
        </w:rPr>
        <w:t>4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 w:val="20"/>
          <w:szCs w:val="20"/>
        </w:rPr>
        <w:t xml:space="preserve">For </w:t>
      </w:r>
      <w:r w:rsidRPr="00E733A7">
        <w:rPr>
          <w:rFonts w:ascii="Times New Roman" w:eastAsia="宋体" w:hAnsi="Times New Roman" w:cs="Times New Roman"/>
          <w:b/>
          <w:sz w:val="20"/>
          <w:szCs w:val="20"/>
        </w:rPr>
        <w:t>FR2 measurement prediction</w:t>
      </w:r>
      <w:r>
        <w:rPr>
          <w:rFonts w:ascii="Times New Roman" w:eastAsia="宋体" w:hAnsi="Times New Roman" w:cs="Times New Roman"/>
          <w:b/>
          <w:sz w:val="20"/>
          <w:szCs w:val="20"/>
        </w:rPr>
        <w:t xml:space="preserve"> testing, R</w:t>
      </w:r>
      <w:r w:rsidRPr="00E733A7">
        <w:rPr>
          <w:rFonts w:ascii="Times New Roman" w:eastAsia="宋体" w:hAnsi="Times New Roman" w:cs="Times New Roman"/>
          <w:b/>
          <w:sz w:val="20"/>
          <w:szCs w:val="20"/>
        </w:rPr>
        <w:t>AN4 made for AI/ML</w:t>
      </w:r>
      <w:r>
        <w:rPr>
          <w:rFonts w:ascii="Times New Roman" w:eastAsia="宋体" w:hAnsi="Times New Roman" w:cs="Times New Roman"/>
          <w:b/>
          <w:sz w:val="20"/>
          <w:szCs w:val="20"/>
        </w:rPr>
        <w:t>-BM</w:t>
      </w:r>
      <w:r w:rsidRPr="00E733A7">
        <w:rPr>
          <w:rFonts w:ascii="Times New Roman" w:eastAsia="宋体" w:hAnsi="Times New Roman" w:cs="Times New Roman"/>
          <w:b/>
          <w:sz w:val="20"/>
          <w:szCs w:val="20"/>
        </w:rPr>
        <w:t xml:space="preserve"> can be reused as a baseline</w:t>
      </w:r>
    </w:p>
    <w:p w14:paraId="7440AF6C" w14:textId="27A41BE6" w:rsidR="00711A71" w:rsidRPr="00711A71" w:rsidRDefault="00912249" w:rsidP="007A7DB5">
      <w:pPr>
        <w:pStyle w:val="a4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E733A7">
        <w:rPr>
          <w:rFonts w:ascii="Times New Roman" w:eastAsia="宋体" w:hAnsi="Times New Roman" w:cs="Times New Roman" w:hint="eastAsia"/>
          <w:b/>
          <w:lang w:val="en-US" w:eastAsia="zh-CN"/>
        </w:rPr>
        <w:t>R</w:t>
      </w:r>
      <w:r w:rsidRPr="00E733A7">
        <w:rPr>
          <w:rFonts w:ascii="Times New Roman" w:eastAsia="宋体" w:hAnsi="Times New Roman" w:cs="Times New Roman"/>
          <w:b/>
          <w:lang w:val="en-US" w:eastAsia="zh-CN"/>
        </w:rPr>
        <w:t xml:space="preserve">AN4 to discuss what </w:t>
      </w:r>
      <w:r w:rsidR="00E733A7" w:rsidRPr="00E733A7">
        <w:rPr>
          <w:rFonts w:ascii="Times New Roman" w:eastAsia="宋体" w:hAnsi="Times New Roman" w:cs="Times New Roman"/>
          <w:b/>
          <w:lang w:val="en-US" w:eastAsia="zh-CN"/>
        </w:rPr>
        <w:t>principle</w:t>
      </w:r>
      <w:r w:rsidR="008B7C66" w:rsidRPr="00E733A7">
        <w:rPr>
          <w:rFonts w:ascii="Times New Roman" w:eastAsia="宋体" w:hAnsi="Times New Roman" w:cs="Times New Roman"/>
          <w:b/>
          <w:lang w:val="en-US" w:eastAsia="zh-CN"/>
        </w:rPr>
        <w:t xml:space="preserve"> on testability and interoperability</w:t>
      </w:r>
      <w:r w:rsidRPr="00E733A7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="00E733A7" w:rsidRPr="00E733A7">
        <w:rPr>
          <w:rFonts w:ascii="Times New Roman" w:eastAsia="宋体" w:hAnsi="Times New Roman" w:cs="Times New Roman"/>
          <w:b/>
          <w:lang w:val="en-US" w:eastAsia="zh-CN"/>
        </w:rPr>
        <w:t>for</w:t>
      </w:r>
      <w:r w:rsidR="008B7C66" w:rsidRPr="00E733A7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="00E733A7" w:rsidRPr="00E733A7">
        <w:rPr>
          <w:rFonts w:ascii="Times New Roman" w:eastAsia="宋体" w:hAnsi="Times New Roman" w:cs="Times New Roman"/>
          <w:b/>
          <w:lang w:val="en-US" w:eastAsia="zh-CN"/>
        </w:rPr>
        <w:t xml:space="preserve">which </w:t>
      </w:r>
      <w:r w:rsidR="008B7C66" w:rsidRPr="00E733A7">
        <w:rPr>
          <w:rFonts w:ascii="Times New Roman" w:eastAsia="宋体" w:hAnsi="Times New Roman" w:cs="Times New Roman"/>
          <w:b/>
          <w:lang w:val="en-US" w:eastAsia="zh-CN"/>
        </w:rPr>
        <w:t>AI/ML-PHY</w:t>
      </w:r>
      <w:r w:rsidR="00E733A7" w:rsidRPr="00E733A7">
        <w:rPr>
          <w:rFonts w:ascii="Times New Roman" w:eastAsia="宋体" w:hAnsi="Times New Roman" w:cs="Times New Roman"/>
          <w:b/>
          <w:lang w:val="en-US" w:eastAsia="zh-CN"/>
        </w:rPr>
        <w:t xml:space="preserve"> scenarios/case</w:t>
      </w:r>
      <w:r w:rsidR="00E733A7">
        <w:rPr>
          <w:rFonts w:ascii="Times New Roman" w:eastAsia="宋体" w:hAnsi="Times New Roman" w:cs="Times New Roman"/>
          <w:b/>
          <w:lang w:val="en-US" w:eastAsia="zh-CN"/>
        </w:rPr>
        <w:t>s</w:t>
      </w:r>
      <w:r w:rsidR="008B7C66" w:rsidRPr="00E733A7">
        <w:rPr>
          <w:rFonts w:ascii="Times New Roman" w:eastAsia="宋体" w:hAnsi="Times New Roman" w:cs="Times New Roman"/>
          <w:b/>
          <w:lang w:val="en-US" w:eastAsia="zh-CN"/>
        </w:rPr>
        <w:t xml:space="preserve"> </w:t>
      </w:r>
      <w:r w:rsidRPr="00E733A7">
        <w:rPr>
          <w:rFonts w:ascii="Times New Roman" w:eastAsia="宋体" w:hAnsi="Times New Roman" w:cs="Times New Roman"/>
          <w:b/>
          <w:lang w:val="en-US" w:eastAsia="zh-CN"/>
        </w:rPr>
        <w:t>could be reused to avoid the duplicate study</w:t>
      </w:r>
    </w:p>
    <w:p w14:paraId="4FA7AB4E" w14:textId="6B2BF1C2" w:rsidR="002748A9" w:rsidRPr="00617C95" w:rsidRDefault="00C74DC4" w:rsidP="00EA6CB6">
      <w:pPr>
        <w:pStyle w:val="10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4</w:t>
      </w:r>
      <w:r w:rsidR="002748A9" w:rsidRPr="00617C95">
        <w:rPr>
          <w:rFonts w:ascii="Times New Roman" w:hAnsi="Times New Roman"/>
          <w:lang w:eastAsia="zh-CN"/>
        </w:rPr>
        <w:t xml:space="preserve"> Conclusion</w:t>
      </w:r>
    </w:p>
    <w:p w14:paraId="68F60F98" w14:textId="053F48B6" w:rsidR="00711A71" w:rsidRPr="00711A71" w:rsidRDefault="00711A71" w:rsidP="00711A71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711A71">
        <w:rPr>
          <w:rFonts w:ascii="Times New Roman" w:eastAsia="宋体" w:hAnsi="Times New Roman" w:cs="Times New Roman"/>
          <w:sz w:val="20"/>
          <w:szCs w:val="20"/>
          <w:lang w:val="en-GB"/>
        </w:rPr>
        <w:t>In this contribution, we provided our initial viewpoints to General discussion on AI mobility regarding testability and interoperability. The following observations and proposals are obtained:</w:t>
      </w:r>
    </w:p>
    <w:p w14:paraId="558CDB44" w14:textId="77777777" w:rsidR="00BF4162" w:rsidRPr="00630095" w:rsidRDefault="00BF4162" w:rsidP="00BF416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 w:rsidRPr="00630095">
        <w:rPr>
          <w:rFonts w:ascii="Times New Roman" w:eastAsia="宋体" w:hAnsi="Times New Roman" w:cs="Times New Roman"/>
          <w:b/>
          <w:sz w:val="20"/>
          <w:szCs w:val="20"/>
        </w:rPr>
        <w:t xml:space="preserve">Proposal 1: In AI/ML mobility, regarding the test scope, suggest to prioritize discussions on AI/ML model inference in each use case and sub-use case. </w:t>
      </w:r>
    </w:p>
    <w:p w14:paraId="17C4A7EE" w14:textId="77777777" w:rsidR="00BF4162" w:rsidRPr="00630095" w:rsidRDefault="00BF4162" w:rsidP="00BF4162">
      <w:pPr>
        <w:pStyle w:val="a4"/>
        <w:numPr>
          <w:ilvl w:val="0"/>
          <w:numId w:val="33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eastAsia="zh-CN"/>
        </w:rPr>
      </w:pPr>
      <w:r w:rsidRPr="00630095">
        <w:rPr>
          <w:rFonts w:ascii="Times New Roman" w:eastAsia="宋体" w:hAnsi="Times New Roman" w:cs="Times New Roman"/>
          <w:b/>
          <w:lang w:eastAsia="zh-CN"/>
        </w:rPr>
        <w:t>Take Rel-18 AI/ML test principles/procedures/frameworks as much as possible for testing the AI/ML model inference functionality.</w:t>
      </w:r>
    </w:p>
    <w:p w14:paraId="06A238F0" w14:textId="1BE97F82" w:rsidR="00BF4162" w:rsidRPr="00405992" w:rsidRDefault="00BF4162" w:rsidP="00BF416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>
        <w:rPr>
          <w:rFonts w:ascii="Times New Roman" w:eastAsia="宋体" w:hAnsi="Times New Roman" w:cs="Times New Roman"/>
          <w:b/>
          <w:sz w:val="20"/>
          <w:szCs w:val="20"/>
        </w:rPr>
        <w:t xml:space="preserve">Proposal </w:t>
      </w:r>
      <w:r w:rsidR="00FC497A">
        <w:rPr>
          <w:rFonts w:ascii="Times New Roman" w:eastAsia="宋体" w:hAnsi="Times New Roman" w:cs="Times New Roman"/>
          <w:b/>
          <w:sz w:val="20"/>
          <w:szCs w:val="20"/>
        </w:rPr>
        <w:t>2</w:t>
      </w:r>
      <w:r w:rsidRPr="00405992">
        <w:rPr>
          <w:rFonts w:ascii="Times New Roman" w:eastAsia="宋体" w:hAnsi="Times New Roman" w:cs="Times New Roman"/>
          <w:b/>
          <w:sz w:val="20"/>
          <w:szCs w:val="20"/>
        </w:rPr>
        <w:t>: RAN4 would better to clarify the testing property/aim and methodology when test AI/ML functionalities for each AI/ML mobility use case and sub-use case. The alternatives are as follows.</w:t>
      </w:r>
    </w:p>
    <w:p w14:paraId="186EF0FC" w14:textId="77777777" w:rsidR="00BF4162" w:rsidRPr="00405992" w:rsidRDefault="00BF4162" w:rsidP="00BF4162">
      <w:pPr>
        <w:pStyle w:val="a4"/>
        <w:numPr>
          <w:ilvl w:val="0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405992">
        <w:rPr>
          <w:rFonts w:ascii="Times New Roman" w:eastAsia="宋体" w:hAnsi="Times New Roman" w:cs="Times New Roman"/>
          <w:b/>
          <w:lang w:val="en-US" w:eastAsia="zh-CN"/>
        </w:rPr>
        <w:lastRenderedPageBreak/>
        <w:t>RRM measurement prediction</w:t>
      </w:r>
    </w:p>
    <w:p w14:paraId="731FA3F3" w14:textId="77777777" w:rsidR="00BF4162" w:rsidRDefault="00BF4162" w:rsidP="00BF4162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405992">
        <w:rPr>
          <w:rFonts w:ascii="Times New Roman" w:eastAsia="宋体" w:hAnsi="Times New Roman" w:cs="Times New Roman" w:hint="eastAsia"/>
          <w:b/>
          <w:lang w:val="en-US" w:eastAsia="zh-CN"/>
        </w:rPr>
        <w:t>1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>st goal</w:t>
      </w:r>
      <w:r w:rsidRPr="00405992">
        <w:rPr>
          <w:rFonts w:ascii="Times New Roman" w:eastAsia="宋体" w:hAnsi="Times New Roman" w:cs="Times New Roman" w:hint="eastAsia"/>
          <w:b/>
          <w:lang w:val="en-US" w:eastAsia="zh-CN"/>
        </w:rPr>
        <w:t>: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 xml:space="preserve"> To verify the trade-off between the measurement reduction and accuracy performance degradation, the legacy performance is as baseline</w:t>
      </w:r>
    </w:p>
    <w:p w14:paraId="1FE18828" w14:textId="77777777" w:rsidR="00BF4162" w:rsidRPr="00405992" w:rsidRDefault="00BF4162" w:rsidP="00BF4162">
      <w:pPr>
        <w:pStyle w:val="a4"/>
        <w:numPr>
          <w:ilvl w:val="2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P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>erformance gain</w:t>
      </w:r>
      <w:r>
        <w:rPr>
          <w:rFonts w:ascii="Times New Roman" w:eastAsia="宋体" w:hAnsi="Times New Roman" w:cs="Times New Roman"/>
          <w:b/>
          <w:lang w:val="en-US" w:eastAsia="zh-CN"/>
        </w:rPr>
        <w:t>: T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>he measurement reduction should keep the mobility performance from degrading</w:t>
      </w:r>
    </w:p>
    <w:p w14:paraId="6E63A966" w14:textId="2A312925" w:rsidR="00432AB9" w:rsidRPr="00BF4162" w:rsidRDefault="00BF4162" w:rsidP="00BF4162">
      <w:pPr>
        <w:pStyle w:val="a4"/>
        <w:numPr>
          <w:ilvl w:val="1"/>
          <w:numId w:val="42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405992">
        <w:rPr>
          <w:rFonts w:ascii="Times New Roman" w:eastAsia="宋体" w:hAnsi="Times New Roman" w:cs="Times New Roman"/>
          <w:b/>
          <w:lang w:val="en-US" w:eastAsia="zh-CN"/>
        </w:rPr>
        <w:t>2nd goal</w:t>
      </w:r>
      <w:r w:rsidRPr="00405992">
        <w:rPr>
          <w:rFonts w:ascii="Times New Roman" w:eastAsia="宋体" w:hAnsi="Times New Roman" w:cs="Times New Roman" w:hint="eastAsia"/>
          <w:b/>
          <w:lang w:val="en-US" w:eastAsia="zh-CN"/>
        </w:rPr>
        <w:t>:</w:t>
      </w:r>
      <w:r w:rsidRPr="00405992">
        <w:rPr>
          <w:rFonts w:ascii="Times New Roman" w:eastAsia="宋体" w:hAnsi="Times New Roman" w:cs="Times New Roman"/>
          <w:b/>
          <w:lang w:val="en-US" w:eastAsia="zh-CN"/>
        </w:rPr>
        <w:t xml:space="preserve"> To verify whether the HO performance gain of AI/ML model can be obtained</w:t>
      </w:r>
    </w:p>
    <w:p w14:paraId="045C6DAD" w14:textId="4F2B055E" w:rsidR="00BF4162" w:rsidRDefault="00BF4162" w:rsidP="00BF416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 w:rsidRPr="00334BE5">
        <w:rPr>
          <w:rFonts w:ascii="Times New Roman" w:eastAsia="宋体" w:hAnsi="Times New Roman" w:cs="Times New Roman" w:hint="eastAsia"/>
          <w:b/>
          <w:sz w:val="20"/>
          <w:szCs w:val="20"/>
        </w:rPr>
        <w:t>P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roposal </w:t>
      </w:r>
      <w:r w:rsidR="00FC497A">
        <w:rPr>
          <w:rFonts w:ascii="Times New Roman" w:eastAsia="宋体" w:hAnsi="Times New Roman" w:cs="Times New Roman"/>
          <w:b/>
          <w:sz w:val="20"/>
          <w:szCs w:val="20"/>
        </w:rPr>
        <w:t>3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>: RAN4 to consider the following testability aspects for AI mobility</w:t>
      </w:r>
    </w:p>
    <w:p w14:paraId="68E84B4E" w14:textId="77777777" w:rsidR="00BF4162" w:rsidRDefault="00BF4162" w:rsidP="00BF4162">
      <w:pPr>
        <w:pStyle w:val="a4"/>
        <w:numPr>
          <w:ilvl w:val="0"/>
          <w:numId w:val="44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</w:rPr>
      </w:pPr>
      <w:r w:rsidRPr="00334BE5">
        <w:rPr>
          <w:rFonts w:ascii="Times New Roman" w:eastAsia="宋体" w:hAnsi="Times New Roman" w:cs="Times New Roman"/>
          <w:b/>
        </w:rPr>
        <w:t>Consideration of serving and neighbour cells</w:t>
      </w:r>
    </w:p>
    <w:p w14:paraId="329DD7CA" w14:textId="77777777" w:rsidR="00BF4162" w:rsidRPr="00334BE5" w:rsidRDefault="00BF4162" w:rsidP="00BF4162">
      <w:pPr>
        <w:pStyle w:val="a4"/>
        <w:numPr>
          <w:ilvl w:val="1"/>
          <w:numId w:val="44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</w:rPr>
      </w:pPr>
      <w:r w:rsidRPr="00334BE5">
        <w:rPr>
          <w:rFonts w:ascii="Times New Roman" w:eastAsia="宋体" w:hAnsi="Times New Roman" w:cs="Times New Roman"/>
          <w:b/>
        </w:rPr>
        <w:t>Multi-cell setup and number of cells to measure</w:t>
      </w:r>
    </w:p>
    <w:p w14:paraId="07A56906" w14:textId="193B439A" w:rsidR="00BF4162" w:rsidRDefault="00BF4162" w:rsidP="00BF4162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</w:rPr>
      </w:pPr>
      <w:r w:rsidRPr="00334BE5">
        <w:rPr>
          <w:rFonts w:ascii="Times New Roman" w:eastAsia="宋体" w:hAnsi="Times New Roman" w:cs="Times New Roman" w:hint="eastAsia"/>
          <w:b/>
          <w:sz w:val="20"/>
          <w:szCs w:val="20"/>
        </w:rPr>
        <w:t>P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roposal </w:t>
      </w:r>
      <w:r w:rsidR="00FC497A">
        <w:rPr>
          <w:rFonts w:ascii="Times New Roman" w:eastAsia="宋体" w:hAnsi="Times New Roman" w:cs="Times New Roman"/>
          <w:b/>
          <w:sz w:val="20"/>
          <w:szCs w:val="20"/>
        </w:rPr>
        <w:t>4</w:t>
      </w:r>
      <w:r w:rsidRPr="00334BE5">
        <w:rPr>
          <w:rFonts w:ascii="Times New Roman" w:eastAsia="宋体" w:hAnsi="Times New Roman" w:cs="Times New Roman"/>
          <w:b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sz w:val="20"/>
          <w:szCs w:val="20"/>
        </w:rPr>
        <w:t xml:space="preserve">For </w:t>
      </w:r>
      <w:r w:rsidRPr="00E733A7">
        <w:rPr>
          <w:rFonts w:ascii="Times New Roman" w:eastAsia="宋体" w:hAnsi="Times New Roman" w:cs="Times New Roman"/>
          <w:b/>
          <w:sz w:val="20"/>
          <w:szCs w:val="20"/>
        </w:rPr>
        <w:t>FR2 measurement prediction</w:t>
      </w:r>
      <w:r>
        <w:rPr>
          <w:rFonts w:ascii="Times New Roman" w:eastAsia="宋体" w:hAnsi="Times New Roman" w:cs="Times New Roman"/>
          <w:b/>
          <w:sz w:val="20"/>
          <w:szCs w:val="20"/>
        </w:rPr>
        <w:t xml:space="preserve"> testing, R</w:t>
      </w:r>
      <w:r w:rsidRPr="00E733A7">
        <w:rPr>
          <w:rFonts w:ascii="Times New Roman" w:eastAsia="宋体" w:hAnsi="Times New Roman" w:cs="Times New Roman"/>
          <w:b/>
          <w:sz w:val="20"/>
          <w:szCs w:val="20"/>
        </w:rPr>
        <w:t>AN4 made for AI/ML</w:t>
      </w:r>
      <w:r>
        <w:rPr>
          <w:rFonts w:ascii="Times New Roman" w:eastAsia="宋体" w:hAnsi="Times New Roman" w:cs="Times New Roman"/>
          <w:b/>
          <w:sz w:val="20"/>
          <w:szCs w:val="20"/>
        </w:rPr>
        <w:t>-BM</w:t>
      </w:r>
      <w:r w:rsidRPr="00E733A7">
        <w:rPr>
          <w:rFonts w:ascii="Times New Roman" w:eastAsia="宋体" w:hAnsi="Times New Roman" w:cs="Times New Roman"/>
          <w:b/>
          <w:sz w:val="20"/>
          <w:szCs w:val="20"/>
        </w:rPr>
        <w:t xml:space="preserve"> can be reused as a baseline</w:t>
      </w:r>
    </w:p>
    <w:p w14:paraId="36E33FD2" w14:textId="201A6554" w:rsidR="00D87E11" w:rsidRPr="00CA609E" w:rsidRDefault="00BF4162" w:rsidP="00C6544C">
      <w:pPr>
        <w:pStyle w:val="a4"/>
        <w:numPr>
          <w:ilvl w:val="0"/>
          <w:numId w:val="29"/>
        </w:numPr>
        <w:spacing w:beforeLines="50" w:before="120" w:afterLines="50" w:after="120" w:line="300" w:lineRule="auto"/>
        <w:ind w:firstLineChars="0"/>
        <w:rPr>
          <w:rFonts w:ascii="Times New Roman" w:eastAsia="宋体" w:hAnsi="Times New Roman" w:cs="Times New Roman"/>
          <w:b/>
          <w:lang w:val="en-US" w:eastAsia="zh-CN"/>
        </w:rPr>
      </w:pPr>
      <w:r w:rsidRPr="00E733A7">
        <w:rPr>
          <w:rFonts w:ascii="Times New Roman" w:eastAsia="宋体" w:hAnsi="Times New Roman" w:cs="Times New Roman" w:hint="eastAsia"/>
          <w:b/>
          <w:lang w:val="en-US" w:eastAsia="zh-CN"/>
        </w:rPr>
        <w:t>R</w:t>
      </w:r>
      <w:r w:rsidRPr="00E733A7">
        <w:rPr>
          <w:rFonts w:ascii="Times New Roman" w:eastAsia="宋体" w:hAnsi="Times New Roman" w:cs="Times New Roman"/>
          <w:b/>
          <w:lang w:val="en-US" w:eastAsia="zh-CN"/>
        </w:rPr>
        <w:t>AN4 to discuss what principle on testability and interoperability for which AI/ML-PHY scenarios/case</w:t>
      </w:r>
      <w:r>
        <w:rPr>
          <w:rFonts w:ascii="Times New Roman" w:eastAsia="宋体" w:hAnsi="Times New Roman" w:cs="Times New Roman"/>
          <w:b/>
          <w:lang w:val="en-US" w:eastAsia="zh-CN"/>
        </w:rPr>
        <w:t>s</w:t>
      </w:r>
      <w:r w:rsidRPr="00E733A7">
        <w:rPr>
          <w:rFonts w:ascii="Times New Roman" w:eastAsia="宋体" w:hAnsi="Times New Roman" w:cs="Times New Roman"/>
          <w:b/>
          <w:lang w:val="en-US" w:eastAsia="zh-CN"/>
        </w:rPr>
        <w:t xml:space="preserve"> could be reused to avoid the duplicate study</w:t>
      </w:r>
    </w:p>
    <w:p w14:paraId="7A60D7F3" w14:textId="4DAD9859" w:rsidR="002748A9" w:rsidRDefault="00C74DC4" w:rsidP="002748A9">
      <w:pPr>
        <w:pStyle w:val="10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5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14:paraId="6EFDDC71" w14:textId="77777777" w:rsidR="002318B7" w:rsidRPr="009C2103" w:rsidRDefault="002318B7" w:rsidP="002318B7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sv-SE"/>
        </w:rPr>
      </w:pP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[1] </w:t>
      </w:r>
      <w:r w:rsidRPr="00CC477D">
        <w:rPr>
          <w:rFonts w:ascii="Times New Roman" w:eastAsia="宋体" w:hAnsi="Times New Roman" w:cs="Times New Roman"/>
          <w:sz w:val="20"/>
          <w:szCs w:val="20"/>
          <w:lang w:val="sv-SE"/>
        </w:rPr>
        <w:t>R4-2416855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 “</w:t>
      </w:r>
      <w:r w:rsidRPr="00CC477D">
        <w:rPr>
          <w:rFonts w:ascii="Times New Roman" w:eastAsia="宋体" w:hAnsi="Times New Roman" w:cs="Times New Roman"/>
          <w:sz w:val="20"/>
          <w:szCs w:val="20"/>
          <w:lang w:val="sv-SE"/>
        </w:rPr>
        <w:t>WF on AI/ML Mobility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”, </w:t>
      </w:r>
      <w:r w:rsidRPr="00CC477D">
        <w:rPr>
          <w:rFonts w:ascii="Times New Roman" w:eastAsia="宋体" w:hAnsi="Times New Roman" w:cs="Times New Roman"/>
          <w:sz w:val="20"/>
          <w:szCs w:val="20"/>
          <w:lang w:val="sv-SE"/>
        </w:rPr>
        <w:t>Nokia</w:t>
      </w:r>
    </w:p>
    <w:p w14:paraId="4F0B85D2" w14:textId="77777777" w:rsidR="002748A9" w:rsidRPr="002318B7" w:rsidRDefault="002748A9" w:rsidP="002748A9">
      <w:pPr>
        <w:pStyle w:val="10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14:paraId="08199FD6" w14:textId="77777777" w:rsidR="002748A9" w:rsidRPr="009B2008" w:rsidRDefault="002748A9" w:rsidP="002748A9">
      <w:pPr>
        <w:rPr>
          <w:lang w:val="sv-SE"/>
        </w:rPr>
      </w:pPr>
    </w:p>
    <w:p w14:paraId="5A158059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04A3A" w14:textId="77777777" w:rsidR="00872C19" w:rsidRDefault="00872C19" w:rsidP="006A2A96">
      <w:r>
        <w:separator/>
      </w:r>
    </w:p>
  </w:endnote>
  <w:endnote w:type="continuationSeparator" w:id="0">
    <w:p w14:paraId="7D99536A" w14:textId="77777777" w:rsidR="00872C19" w:rsidRDefault="00872C19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C8D0C" w14:textId="77777777" w:rsidR="00872C19" w:rsidRDefault="00872C19" w:rsidP="006A2A96">
      <w:r>
        <w:separator/>
      </w:r>
    </w:p>
  </w:footnote>
  <w:footnote w:type="continuationSeparator" w:id="0">
    <w:p w14:paraId="404E960E" w14:textId="77777777" w:rsidR="00872C19" w:rsidRDefault="00872C19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31B"/>
    <w:multiLevelType w:val="hybridMultilevel"/>
    <w:tmpl w:val="BBAAFF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E38F5"/>
    <w:multiLevelType w:val="hybridMultilevel"/>
    <w:tmpl w:val="AAEE0E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1C2CA3"/>
    <w:multiLevelType w:val="hybridMultilevel"/>
    <w:tmpl w:val="48B831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495F74"/>
    <w:multiLevelType w:val="hybridMultilevel"/>
    <w:tmpl w:val="4492FD62"/>
    <w:lvl w:ilvl="0" w:tplc="2D14DA3A">
      <w:start w:val="1"/>
      <w:numFmt w:val="upperLetter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4A8471D"/>
    <w:multiLevelType w:val="hybridMultilevel"/>
    <w:tmpl w:val="47A60E92"/>
    <w:lvl w:ilvl="0" w:tplc="96141F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1D5FFF"/>
    <w:multiLevelType w:val="hybridMultilevel"/>
    <w:tmpl w:val="05E8FB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1E0739"/>
    <w:multiLevelType w:val="hybridMultilevel"/>
    <w:tmpl w:val="B0A8C882"/>
    <w:lvl w:ilvl="0" w:tplc="A75E6E4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756F28"/>
    <w:multiLevelType w:val="hybridMultilevel"/>
    <w:tmpl w:val="09F41C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CD20F4"/>
    <w:multiLevelType w:val="hybridMultilevel"/>
    <w:tmpl w:val="D1589C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E6B1C2A"/>
    <w:multiLevelType w:val="hybridMultilevel"/>
    <w:tmpl w:val="71CC0D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787060"/>
    <w:multiLevelType w:val="multilevel"/>
    <w:tmpl w:val="C59EEAC6"/>
    <w:lvl w:ilvl="0">
      <w:start w:val="3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6820403"/>
    <w:multiLevelType w:val="hybridMultilevel"/>
    <w:tmpl w:val="1C8A4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63F72"/>
    <w:multiLevelType w:val="hybridMultilevel"/>
    <w:tmpl w:val="CC709556"/>
    <w:lvl w:ilvl="0" w:tplc="E44E19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E314DE"/>
    <w:multiLevelType w:val="hybridMultilevel"/>
    <w:tmpl w:val="D4F41366"/>
    <w:lvl w:ilvl="0" w:tplc="9C76CB4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theme="minorBidi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BA444E"/>
    <w:multiLevelType w:val="hybridMultilevel"/>
    <w:tmpl w:val="40B863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901003"/>
    <w:multiLevelType w:val="hybridMultilevel"/>
    <w:tmpl w:val="F4340654"/>
    <w:lvl w:ilvl="0" w:tplc="E44E19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BAF0F29"/>
    <w:multiLevelType w:val="hybridMultilevel"/>
    <w:tmpl w:val="2C7ACC52"/>
    <w:lvl w:ilvl="0" w:tplc="AD7E46D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30D64"/>
    <w:multiLevelType w:val="hybridMultilevel"/>
    <w:tmpl w:val="F7BC7E48"/>
    <w:lvl w:ilvl="0" w:tplc="E44E19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C0C8B"/>
    <w:multiLevelType w:val="multilevel"/>
    <w:tmpl w:val="B5040A96"/>
    <w:lvl w:ilvl="0">
      <w:start w:val="3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2F325B3D"/>
    <w:multiLevelType w:val="hybridMultilevel"/>
    <w:tmpl w:val="6E669DBC"/>
    <w:lvl w:ilvl="0" w:tplc="3E2EC03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2F4B91"/>
    <w:multiLevelType w:val="hybridMultilevel"/>
    <w:tmpl w:val="A1060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395449"/>
    <w:multiLevelType w:val="hybridMultilevel"/>
    <w:tmpl w:val="9B6031D6"/>
    <w:lvl w:ilvl="0" w:tplc="D132F7BC">
      <w:start w:val="1"/>
      <w:numFmt w:val="decimal"/>
      <w:lvlText w:val="%1"/>
      <w:lvlJc w:val="left"/>
      <w:pPr>
        <w:ind w:left="1619" w:hanging="36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98C69A2"/>
    <w:multiLevelType w:val="hybridMultilevel"/>
    <w:tmpl w:val="4AA4E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9BD44AC"/>
    <w:multiLevelType w:val="hybridMultilevel"/>
    <w:tmpl w:val="88F0E7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6724C6"/>
    <w:multiLevelType w:val="hybridMultilevel"/>
    <w:tmpl w:val="DE9A5E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EAC1B5B"/>
    <w:multiLevelType w:val="hybridMultilevel"/>
    <w:tmpl w:val="298EA3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9F547C"/>
    <w:multiLevelType w:val="hybridMultilevel"/>
    <w:tmpl w:val="1DDCFC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950E1A"/>
    <w:multiLevelType w:val="hybridMultilevel"/>
    <w:tmpl w:val="541AF54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4AC80E79"/>
    <w:multiLevelType w:val="hybridMultilevel"/>
    <w:tmpl w:val="D08282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8B6A88"/>
    <w:multiLevelType w:val="hybridMultilevel"/>
    <w:tmpl w:val="86840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B9F6177"/>
    <w:multiLevelType w:val="hybridMultilevel"/>
    <w:tmpl w:val="C37038B6"/>
    <w:lvl w:ilvl="0" w:tplc="0BDC667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B75A24"/>
    <w:multiLevelType w:val="hybridMultilevel"/>
    <w:tmpl w:val="CC709556"/>
    <w:lvl w:ilvl="0" w:tplc="E44E197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5474214"/>
    <w:multiLevelType w:val="hybridMultilevel"/>
    <w:tmpl w:val="08F626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E192156"/>
    <w:multiLevelType w:val="multilevel"/>
    <w:tmpl w:val="402427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2645FE7"/>
    <w:multiLevelType w:val="hybridMultilevel"/>
    <w:tmpl w:val="FB56A2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872D95"/>
    <w:multiLevelType w:val="hybridMultilevel"/>
    <w:tmpl w:val="4AFE6E5E"/>
    <w:lvl w:ilvl="0" w:tplc="FA9019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4F1ABB"/>
    <w:multiLevelType w:val="hybridMultilevel"/>
    <w:tmpl w:val="E4368350"/>
    <w:lvl w:ilvl="0" w:tplc="B9D015C4">
      <w:start w:val="1"/>
      <w:numFmt w:val="decimal"/>
      <w:lvlText w:val="（%1."/>
      <w:lvlJc w:val="left"/>
      <w:pPr>
        <w:ind w:left="420" w:hanging="420"/>
      </w:pPr>
      <w:rPr>
        <w:rFonts w:ascii="Times New Roman" w:eastAsiaTheme="minorEastAsia" w:hAnsi="Times New Roman" w:cs="Times New Roman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EF46FDC">
      <w:start w:val="1"/>
      <w:numFmt w:val="decimal"/>
      <w:lvlText w:val="%6."/>
      <w:lvlJc w:val="left"/>
      <w:pPr>
        <w:ind w:left="2460" w:hanging="360"/>
      </w:pPr>
      <w:rPr>
        <w:rFonts w:hint="default"/>
        <w:sz w:val="22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221111"/>
    <w:multiLevelType w:val="hybridMultilevel"/>
    <w:tmpl w:val="E7EAA1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AF72D0"/>
    <w:multiLevelType w:val="hybridMultilevel"/>
    <w:tmpl w:val="795E8C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C31C6A"/>
    <w:multiLevelType w:val="hybridMultilevel"/>
    <w:tmpl w:val="710665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7A30C08"/>
    <w:multiLevelType w:val="hybridMultilevel"/>
    <w:tmpl w:val="63EE0A5A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3" w15:restartNumberingAfterBreak="0">
    <w:nsid w:val="7E915E26"/>
    <w:multiLevelType w:val="hybridMultilevel"/>
    <w:tmpl w:val="7812D048"/>
    <w:lvl w:ilvl="0" w:tplc="7FD6D87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76871D2">
      <w:start w:val="1"/>
      <w:numFmt w:val="bullet"/>
      <w:pStyle w:val="1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2DA76CA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42"/>
  </w:num>
  <w:num w:numId="4">
    <w:abstractNumId w:val="10"/>
  </w:num>
  <w:num w:numId="5">
    <w:abstractNumId w:val="25"/>
  </w:num>
  <w:num w:numId="6">
    <w:abstractNumId w:val="36"/>
  </w:num>
  <w:num w:numId="7">
    <w:abstractNumId w:val="22"/>
  </w:num>
  <w:num w:numId="8">
    <w:abstractNumId w:val="12"/>
  </w:num>
  <w:num w:numId="9">
    <w:abstractNumId w:val="3"/>
  </w:num>
  <w:num w:numId="10">
    <w:abstractNumId w:val="0"/>
  </w:num>
  <w:num w:numId="11">
    <w:abstractNumId w:val="17"/>
  </w:num>
  <w:num w:numId="12">
    <w:abstractNumId w:val="41"/>
  </w:num>
  <w:num w:numId="13">
    <w:abstractNumId w:val="6"/>
  </w:num>
  <w:num w:numId="14">
    <w:abstractNumId w:val="32"/>
  </w:num>
  <w:num w:numId="15">
    <w:abstractNumId w:val="13"/>
  </w:num>
  <w:num w:numId="16">
    <w:abstractNumId w:val="16"/>
  </w:num>
  <w:num w:numId="17">
    <w:abstractNumId w:val="18"/>
  </w:num>
  <w:num w:numId="18">
    <w:abstractNumId w:val="24"/>
  </w:num>
  <w:num w:numId="19">
    <w:abstractNumId w:val="11"/>
  </w:num>
  <w:num w:numId="20">
    <w:abstractNumId w:val="7"/>
  </w:num>
  <w:num w:numId="21">
    <w:abstractNumId w:val="43"/>
  </w:num>
  <w:num w:numId="22">
    <w:abstractNumId w:val="20"/>
  </w:num>
  <w:num w:numId="23">
    <w:abstractNumId w:val="43"/>
  </w:num>
  <w:num w:numId="24">
    <w:abstractNumId w:val="31"/>
  </w:num>
  <w:num w:numId="25">
    <w:abstractNumId w:val="34"/>
  </w:num>
  <w:num w:numId="26">
    <w:abstractNumId w:val="35"/>
  </w:num>
  <w:num w:numId="27">
    <w:abstractNumId w:val="27"/>
  </w:num>
  <w:num w:numId="28">
    <w:abstractNumId w:val="19"/>
  </w:num>
  <w:num w:numId="29">
    <w:abstractNumId w:val="1"/>
  </w:num>
  <w:num w:numId="30">
    <w:abstractNumId w:val="29"/>
  </w:num>
  <w:num w:numId="31">
    <w:abstractNumId w:val="26"/>
  </w:num>
  <w:num w:numId="32">
    <w:abstractNumId w:val="15"/>
  </w:num>
  <w:num w:numId="33">
    <w:abstractNumId w:val="21"/>
  </w:num>
  <w:num w:numId="34">
    <w:abstractNumId w:val="2"/>
  </w:num>
  <w:num w:numId="35">
    <w:abstractNumId w:val="9"/>
  </w:num>
  <w:num w:numId="36">
    <w:abstractNumId w:val="14"/>
  </w:num>
  <w:num w:numId="37">
    <w:abstractNumId w:val="33"/>
  </w:num>
  <w:num w:numId="38">
    <w:abstractNumId w:val="30"/>
  </w:num>
  <w:num w:numId="39">
    <w:abstractNumId w:val="8"/>
  </w:num>
  <w:num w:numId="40">
    <w:abstractNumId w:val="38"/>
  </w:num>
  <w:num w:numId="41">
    <w:abstractNumId w:val="37"/>
  </w:num>
  <w:num w:numId="42">
    <w:abstractNumId w:val="23"/>
  </w:num>
  <w:num w:numId="43">
    <w:abstractNumId w:val="5"/>
  </w:num>
  <w:num w:numId="44">
    <w:abstractNumId w:val="39"/>
  </w:num>
  <w:num w:numId="45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8EA"/>
    <w:rsid w:val="00005C76"/>
    <w:rsid w:val="00006160"/>
    <w:rsid w:val="00006644"/>
    <w:rsid w:val="00010D69"/>
    <w:rsid w:val="00010E2B"/>
    <w:rsid w:val="00013364"/>
    <w:rsid w:val="000150BB"/>
    <w:rsid w:val="00015209"/>
    <w:rsid w:val="0001565F"/>
    <w:rsid w:val="00016564"/>
    <w:rsid w:val="00016627"/>
    <w:rsid w:val="00016CE6"/>
    <w:rsid w:val="0001790A"/>
    <w:rsid w:val="00020862"/>
    <w:rsid w:val="00021254"/>
    <w:rsid w:val="0002317A"/>
    <w:rsid w:val="00026796"/>
    <w:rsid w:val="00027A70"/>
    <w:rsid w:val="00030623"/>
    <w:rsid w:val="00031C51"/>
    <w:rsid w:val="00033A51"/>
    <w:rsid w:val="00033D44"/>
    <w:rsid w:val="00035398"/>
    <w:rsid w:val="00036FB9"/>
    <w:rsid w:val="0003779B"/>
    <w:rsid w:val="00041AB6"/>
    <w:rsid w:val="000429B3"/>
    <w:rsid w:val="000429E5"/>
    <w:rsid w:val="00043EE3"/>
    <w:rsid w:val="0004519D"/>
    <w:rsid w:val="00046626"/>
    <w:rsid w:val="00046FD7"/>
    <w:rsid w:val="00047FA4"/>
    <w:rsid w:val="00050CAA"/>
    <w:rsid w:val="00051392"/>
    <w:rsid w:val="0005270A"/>
    <w:rsid w:val="0005351A"/>
    <w:rsid w:val="00054115"/>
    <w:rsid w:val="00054EC4"/>
    <w:rsid w:val="0005668E"/>
    <w:rsid w:val="000568CB"/>
    <w:rsid w:val="000600AA"/>
    <w:rsid w:val="0006073F"/>
    <w:rsid w:val="00060E76"/>
    <w:rsid w:val="00061156"/>
    <w:rsid w:val="0006121D"/>
    <w:rsid w:val="000634C8"/>
    <w:rsid w:val="00065BCF"/>
    <w:rsid w:val="0006602C"/>
    <w:rsid w:val="000669F9"/>
    <w:rsid w:val="00067F0A"/>
    <w:rsid w:val="000706E3"/>
    <w:rsid w:val="000728F1"/>
    <w:rsid w:val="00072EC9"/>
    <w:rsid w:val="000732CD"/>
    <w:rsid w:val="000737C8"/>
    <w:rsid w:val="00073F51"/>
    <w:rsid w:val="00073F57"/>
    <w:rsid w:val="00075C1E"/>
    <w:rsid w:val="0007637A"/>
    <w:rsid w:val="00077C85"/>
    <w:rsid w:val="00080F97"/>
    <w:rsid w:val="000865DD"/>
    <w:rsid w:val="00087421"/>
    <w:rsid w:val="0008751C"/>
    <w:rsid w:val="00087DF7"/>
    <w:rsid w:val="0009053C"/>
    <w:rsid w:val="000932C9"/>
    <w:rsid w:val="00095C3C"/>
    <w:rsid w:val="00097167"/>
    <w:rsid w:val="000A0843"/>
    <w:rsid w:val="000A26F7"/>
    <w:rsid w:val="000A5A49"/>
    <w:rsid w:val="000B0D76"/>
    <w:rsid w:val="000B1774"/>
    <w:rsid w:val="000B18D4"/>
    <w:rsid w:val="000B29FE"/>
    <w:rsid w:val="000B4F21"/>
    <w:rsid w:val="000B51FC"/>
    <w:rsid w:val="000B643D"/>
    <w:rsid w:val="000B7A07"/>
    <w:rsid w:val="000B7DE7"/>
    <w:rsid w:val="000B7F3F"/>
    <w:rsid w:val="000C0C3A"/>
    <w:rsid w:val="000C2BF9"/>
    <w:rsid w:val="000C40C2"/>
    <w:rsid w:val="000C453C"/>
    <w:rsid w:val="000C5A26"/>
    <w:rsid w:val="000C5E0D"/>
    <w:rsid w:val="000C64FB"/>
    <w:rsid w:val="000C79B2"/>
    <w:rsid w:val="000C7AFC"/>
    <w:rsid w:val="000D0A6F"/>
    <w:rsid w:val="000D0D1C"/>
    <w:rsid w:val="000D32E0"/>
    <w:rsid w:val="000D4812"/>
    <w:rsid w:val="000D5672"/>
    <w:rsid w:val="000D5A63"/>
    <w:rsid w:val="000D7CEF"/>
    <w:rsid w:val="000E0472"/>
    <w:rsid w:val="000E0E1A"/>
    <w:rsid w:val="000E11B7"/>
    <w:rsid w:val="000E1B1C"/>
    <w:rsid w:val="000E3175"/>
    <w:rsid w:val="000E453A"/>
    <w:rsid w:val="000E47D3"/>
    <w:rsid w:val="000E5CD5"/>
    <w:rsid w:val="000E6B2F"/>
    <w:rsid w:val="000E6BCF"/>
    <w:rsid w:val="000E70FE"/>
    <w:rsid w:val="000F3719"/>
    <w:rsid w:val="000F44B6"/>
    <w:rsid w:val="000F5D1D"/>
    <w:rsid w:val="000F683D"/>
    <w:rsid w:val="000F6A89"/>
    <w:rsid w:val="00100FB4"/>
    <w:rsid w:val="00102DD1"/>
    <w:rsid w:val="0010432B"/>
    <w:rsid w:val="00104726"/>
    <w:rsid w:val="0010486B"/>
    <w:rsid w:val="00104B18"/>
    <w:rsid w:val="0011056D"/>
    <w:rsid w:val="00112263"/>
    <w:rsid w:val="00114772"/>
    <w:rsid w:val="0011627D"/>
    <w:rsid w:val="0012135F"/>
    <w:rsid w:val="00122F23"/>
    <w:rsid w:val="0012421F"/>
    <w:rsid w:val="00125F2C"/>
    <w:rsid w:val="001279B0"/>
    <w:rsid w:val="00130D05"/>
    <w:rsid w:val="00131451"/>
    <w:rsid w:val="00133114"/>
    <w:rsid w:val="0013370A"/>
    <w:rsid w:val="0013425E"/>
    <w:rsid w:val="00134616"/>
    <w:rsid w:val="00136CBD"/>
    <w:rsid w:val="00136D6C"/>
    <w:rsid w:val="00140F68"/>
    <w:rsid w:val="00142D58"/>
    <w:rsid w:val="00143EAD"/>
    <w:rsid w:val="0014485F"/>
    <w:rsid w:val="001458F9"/>
    <w:rsid w:val="00151ABD"/>
    <w:rsid w:val="00152245"/>
    <w:rsid w:val="00152D92"/>
    <w:rsid w:val="00153DAF"/>
    <w:rsid w:val="001541E6"/>
    <w:rsid w:val="00160643"/>
    <w:rsid w:val="00161215"/>
    <w:rsid w:val="00162166"/>
    <w:rsid w:val="001673D4"/>
    <w:rsid w:val="001676D1"/>
    <w:rsid w:val="00170EE2"/>
    <w:rsid w:val="00175066"/>
    <w:rsid w:val="001757E2"/>
    <w:rsid w:val="00175C90"/>
    <w:rsid w:val="00175D02"/>
    <w:rsid w:val="0017679A"/>
    <w:rsid w:val="001773C5"/>
    <w:rsid w:val="00177628"/>
    <w:rsid w:val="001805E4"/>
    <w:rsid w:val="001809A3"/>
    <w:rsid w:val="00180F2A"/>
    <w:rsid w:val="00181F1D"/>
    <w:rsid w:val="00185529"/>
    <w:rsid w:val="001856E3"/>
    <w:rsid w:val="00186382"/>
    <w:rsid w:val="00186E46"/>
    <w:rsid w:val="00186FBA"/>
    <w:rsid w:val="001905BF"/>
    <w:rsid w:val="00191A96"/>
    <w:rsid w:val="0019298E"/>
    <w:rsid w:val="00192E33"/>
    <w:rsid w:val="00192FE1"/>
    <w:rsid w:val="001934AB"/>
    <w:rsid w:val="001954F8"/>
    <w:rsid w:val="00195EA0"/>
    <w:rsid w:val="00197021"/>
    <w:rsid w:val="001978C8"/>
    <w:rsid w:val="001A0D25"/>
    <w:rsid w:val="001A4CAA"/>
    <w:rsid w:val="001A52DE"/>
    <w:rsid w:val="001A613B"/>
    <w:rsid w:val="001A724E"/>
    <w:rsid w:val="001B070A"/>
    <w:rsid w:val="001B1B58"/>
    <w:rsid w:val="001B2E8F"/>
    <w:rsid w:val="001B36D8"/>
    <w:rsid w:val="001B39E4"/>
    <w:rsid w:val="001B7711"/>
    <w:rsid w:val="001C081E"/>
    <w:rsid w:val="001C10A2"/>
    <w:rsid w:val="001C1A3E"/>
    <w:rsid w:val="001C3F4F"/>
    <w:rsid w:val="001C42FD"/>
    <w:rsid w:val="001C4345"/>
    <w:rsid w:val="001C52FF"/>
    <w:rsid w:val="001C68CD"/>
    <w:rsid w:val="001D1651"/>
    <w:rsid w:val="001D39D4"/>
    <w:rsid w:val="001D4D65"/>
    <w:rsid w:val="001D4F68"/>
    <w:rsid w:val="001D5EE7"/>
    <w:rsid w:val="001D5FD8"/>
    <w:rsid w:val="001E0B85"/>
    <w:rsid w:val="001E5C35"/>
    <w:rsid w:val="001E739F"/>
    <w:rsid w:val="001E78FD"/>
    <w:rsid w:val="001F1178"/>
    <w:rsid w:val="001F21EB"/>
    <w:rsid w:val="001F27D1"/>
    <w:rsid w:val="001F294B"/>
    <w:rsid w:val="001F395C"/>
    <w:rsid w:val="001F64BC"/>
    <w:rsid w:val="00201464"/>
    <w:rsid w:val="00202789"/>
    <w:rsid w:val="00202AD7"/>
    <w:rsid w:val="00203D43"/>
    <w:rsid w:val="00204829"/>
    <w:rsid w:val="00205C34"/>
    <w:rsid w:val="0020650A"/>
    <w:rsid w:val="0021109E"/>
    <w:rsid w:val="002117AB"/>
    <w:rsid w:val="00212CC6"/>
    <w:rsid w:val="0021318A"/>
    <w:rsid w:val="00214A12"/>
    <w:rsid w:val="00215FC9"/>
    <w:rsid w:val="00221226"/>
    <w:rsid w:val="00221FE8"/>
    <w:rsid w:val="002227AE"/>
    <w:rsid w:val="00222D98"/>
    <w:rsid w:val="00222EF5"/>
    <w:rsid w:val="00224A78"/>
    <w:rsid w:val="002270B9"/>
    <w:rsid w:val="002277A3"/>
    <w:rsid w:val="002278BB"/>
    <w:rsid w:val="00230AD1"/>
    <w:rsid w:val="002318B7"/>
    <w:rsid w:val="00232505"/>
    <w:rsid w:val="0023389A"/>
    <w:rsid w:val="00234B90"/>
    <w:rsid w:val="002351FF"/>
    <w:rsid w:val="00235202"/>
    <w:rsid w:val="00236124"/>
    <w:rsid w:val="00237555"/>
    <w:rsid w:val="0024041B"/>
    <w:rsid w:val="0024048F"/>
    <w:rsid w:val="002409FF"/>
    <w:rsid w:val="0024656A"/>
    <w:rsid w:val="0025024B"/>
    <w:rsid w:val="00250E92"/>
    <w:rsid w:val="00252DFE"/>
    <w:rsid w:val="00255B41"/>
    <w:rsid w:val="00255C24"/>
    <w:rsid w:val="00256764"/>
    <w:rsid w:val="0025691A"/>
    <w:rsid w:val="002577DF"/>
    <w:rsid w:val="00257D74"/>
    <w:rsid w:val="00260ED3"/>
    <w:rsid w:val="00261108"/>
    <w:rsid w:val="002624EB"/>
    <w:rsid w:val="00273EE8"/>
    <w:rsid w:val="002745DA"/>
    <w:rsid w:val="002748A9"/>
    <w:rsid w:val="0027728A"/>
    <w:rsid w:val="00280215"/>
    <w:rsid w:val="002819C3"/>
    <w:rsid w:val="00281F27"/>
    <w:rsid w:val="00284A2C"/>
    <w:rsid w:val="002859F3"/>
    <w:rsid w:val="00287B2F"/>
    <w:rsid w:val="00287EA2"/>
    <w:rsid w:val="00290CD2"/>
    <w:rsid w:val="002918AB"/>
    <w:rsid w:val="00295C36"/>
    <w:rsid w:val="00295DCC"/>
    <w:rsid w:val="00296397"/>
    <w:rsid w:val="002A170A"/>
    <w:rsid w:val="002A3E51"/>
    <w:rsid w:val="002B0599"/>
    <w:rsid w:val="002B37DF"/>
    <w:rsid w:val="002B3C4E"/>
    <w:rsid w:val="002B45B0"/>
    <w:rsid w:val="002B49A0"/>
    <w:rsid w:val="002B49D6"/>
    <w:rsid w:val="002B4DDD"/>
    <w:rsid w:val="002B6786"/>
    <w:rsid w:val="002B67E4"/>
    <w:rsid w:val="002B6F66"/>
    <w:rsid w:val="002B798C"/>
    <w:rsid w:val="002C0476"/>
    <w:rsid w:val="002C1BFB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6235"/>
    <w:rsid w:val="002D7D4A"/>
    <w:rsid w:val="002D7DAD"/>
    <w:rsid w:val="002E03FD"/>
    <w:rsid w:val="002E11EB"/>
    <w:rsid w:val="002E2EEA"/>
    <w:rsid w:val="002E437C"/>
    <w:rsid w:val="002E7B0F"/>
    <w:rsid w:val="002F2621"/>
    <w:rsid w:val="002F4896"/>
    <w:rsid w:val="002F7456"/>
    <w:rsid w:val="00300E4F"/>
    <w:rsid w:val="00300FA2"/>
    <w:rsid w:val="00300FB2"/>
    <w:rsid w:val="003014F0"/>
    <w:rsid w:val="003038DB"/>
    <w:rsid w:val="00306C84"/>
    <w:rsid w:val="00307EFE"/>
    <w:rsid w:val="003105A0"/>
    <w:rsid w:val="00310A5B"/>
    <w:rsid w:val="003118E9"/>
    <w:rsid w:val="00311F7B"/>
    <w:rsid w:val="0031249A"/>
    <w:rsid w:val="00313CC8"/>
    <w:rsid w:val="003145E3"/>
    <w:rsid w:val="003151B0"/>
    <w:rsid w:val="003151F8"/>
    <w:rsid w:val="003169C7"/>
    <w:rsid w:val="00316BDD"/>
    <w:rsid w:val="00317E67"/>
    <w:rsid w:val="00321CD4"/>
    <w:rsid w:val="003223F4"/>
    <w:rsid w:val="003245E8"/>
    <w:rsid w:val="00325956"/>
    <w:rsid w:val="00327557"/>
    <w:rsid w:val="003312B1"/>
    <w:rsid w:val="003339A6"/>
    <w:rsid w:val="00334BE5"/>
    <w:rsid w:val="00337F56"/>
    <w:rsid w:val="00342352"/>
    <w:rsid w:val="0034320E"/>
    <w:rsid w:val="003437E9"/>
    <w:rsid w:val="00343E0D"/>
    <w:rsid w:val="00346853"/>
    <w:rsid w:val="00347783"/>
    <w:rsid w:val="00350180"/>
    <w:rsid w:val="00351548"/>
    <w:rsid w:val="00351F01"/>
    <w:rsid w:val="003527B9"/>
    <w:rsid w:val="00353A77"/>
    <w:rsid w:val="00353ADA"/>
    <w:rsid w:val="00354340"/>
    <w:rsid w:val="003559D2"/>
    <w:rsid w:val="00360860"/>
    <w:rsid w:val="00360A76"/>
    <w:rsid w:val="00361CEF"/>
    <w:rsid w:val="00362CBF"/>
    <w:rsid w:val="003630E3"/>
    <w:rsid w:val="00364C5F"/>
    <w:rsid w:val="00365B8D"/>
    <w:rsid w:val="00365D49"/>
    <w:rsid w:val="003663A2"/>
    <w:rsid w:val="00370162"/>
    <w:rsid w:val="00371D49"/>
    <w:rsid w:val="00373B23"/>
    <w:rsid w:val="003743C7"/>
    <w:rsid w:val="0037457E"/>
    <w:rsid w:val="00374BE6"/>
    <w:rsid w:val="00374D75"/>
    <w:rsid w:val="00377B96"/>
    <w:rsid w:val="00380AF1"/>
    <w:rsid w:val="00380C03"/>
    <w:rsid w:val="00380FFD"/>
    <w:rsid w:val="0038107B"/>
    <w:rsid w:val="00381B26"/>
    <w:rsid w:val="00382871"/>
    <w:rsid w:val="00382FB8"/>
    <w:rsid w:val="0038600F"/>
    <w:rsid w:val="00386DAA"/>
    <w:rsid w:val="00387B99"/>
    <w:rsid w:val="00390AD2"/>
    <w:rsid w:val="00392191"/>
    <w:rsid w:val="00393A40"/>
    <w:rsid w:val="003942EC"/>
    <w:rsid w:val="003A06FF"/>
    <w:rsid w:val="003A0E4E"/>
    <w:rsid w:val="003A106E"/>
    <w:rsid w:val="003A267D"/>
    <w:rsid w:val="003A2B12"/>
    <w:rsid w:val="003A354D"/>
    <w:rsid w:val="003A428C"/>
    <w:rsid w:val="003A55CA"/>
    <w:rsid w:val="003A726B"/>
    <w:rsid w:val="003A7CA5"/>
    <w:rsid w:val="003B09C8"/>
    <w:rsid w:val="003B1263"/>
    <w:rsid w:val="003B1266"/>
    <w:rsid w:val="003B1F7E"/>
    <w:rsid w:val="003B3F6D"/>
    <w:rsid w:val="003B7E73"/>
    <w:rsid w:val="003C1D60"/>
    <w:rsid w:val="003C1FBD"/>
    <w:rsid w:val="003C44C5"/>
    <w:rsid w:val="003D1D9F"/>
    <w:rsid w:val="003D2338"/>
    <w:rsid w:val="003D2A62"/>
    <w:rsid w:val="003D45C0"/>
    <w:rsid w:val="003D6BEF"/>
    <w:rsid w:val="003E05D6"/>
    <w:rsid w:val="003E1A8D"/>
    <w:rsid w:val="003E404F"/>
    <w:rsid w:val="003E4C86"/>
    <w:rsid w:val="003F139E"/>
    <w:rsid w:val="003F2967"/>
    <w:rsid w:val="003F2B00"/>
    <w:rsid w:val="003F688F"/>
    <w:rsid w:val="003F6917"/>
    <w:rsid w:val="00400349"/>
    <w:rsid w:val="00401AC8"/>
    <w:rsid w:val="00401B25"/>
    <w:rsid w:val="00401DB2"/>
    <w:rsid w:val="00402D5F"/>
    <w:rsid w:val="004053F5"/>
    <w:rsid w:val="00405992"/>
    <w:rsid w:val="00406790"/>
    <w:rsid w:val="00406AB2"/>
    <w:rsid w:val="00406D16"/>
    <w:rsid w:val="0041096B"/>
    <w:rsid w:val="0042257E"/>
    <w:rsid w:val="00423BC9"/>
    <w:rsid w:val="0042738A"/>
    <w:rsid w:val="00430875"/>
    <w:rsid w:val="00430926"/>
    <w:rsid w:val="00431DA6"/>
    <w:rsid w:val="00432AB9"/>
    <w:rsid w:val="0043312A"/>
    <w:rsid w:val="00433A83"/>
    <w:rsid w:val="0043554C"/>
    <w:rsid w:val="00435AAA"/>
    <w:rsid w:val="0043661E"/>
    <w:rsid w:val="00437DE1"/>
    <w:rsid w:val="00440C51"/>
    <w:rsid w:val="00441694"/>
    <w:rsid w:val="00441DFF"/>
    <w:rsid w:val="00443001"/>
    <w:rsid w:val="00444019"/>
    <w:rsid w:val="004457DA"/>
    <w:rsid w:val="00445BDD"/>
    <w:rsid w:val="00452AD9"/>
    <w:rsid w:val="00453D6D"/>
    <w:rsid w:val="00457427"/>
    <w:rsid w:val="00457ED2"/>
    <w:rsid w:val="004618A3"/>
    <w:rsid w:val="00461CA0"/>
    <w:rsid w:val="00462A16"/>
    <w:rsid w:val="004636AA"/>
    <w:rsid w:val="0046394D"/>
    <w:rsid w:val="0046546A"/>
    <w:rsid w:val="0046752E"/>
    <w:rsid w:val="004678C6"/>
    <w:rsid w:val="004701EC"/>
    <w:rsid w:val="00471C2D"/>
    <w:rsid w:val="00473207"/>
    <w:rsid w:val="004737AC"/>
    <w:rsid w:val="00474282"/>
    <w:rsid w:val="00475A8C"/>
    <w:rsid w:val="00477337"/>
    <w:rsid w:val="004813D0"/>
    <w:rsid w:val="004822CC"/>
    <w:rsid w:val="00482761"/>
    <w:rsid w:val="00482877"/>
    <w:rsid w:val="00482A8B"/>
    <w:rsid w:val="00483710"/>
    <w:rsid w:val="00483CD3"/>
    <w:rsid w:val="00484583"/>
    <w:rsid w:val="0048577B"/>
    <w:rsid w:val="00487FEF"/>
    <w:rsid w:val="00490A97"/>
    <w:rsid w:val="004919FB"/>
    <w:rsid w:val="0049778A"/>
    <w:rsid w:val="004A39AE"/>
    <w:rsid w:val="004A4098"/>
    <w:rsid w:val="004A45B9"/>
    <w:rsid w:val="004A4D24"/>
    <w:rsid w:val="004A703B"/>
    <w:rsid w:val="004A75C4"/>
    <w:rsid w:val="004A7A3A"/>
    <w:rsid w:val="004B14B8"/>
    <w:rsid w:val="004B1B9C"/>
    <w:rsid w:val="004B7053"/>
    <w:rsid w:val="004B738D"/>
    <w:rsid w:val="004C0ABF"/>
    <w:rsid w:val="004C20C0"/>
    <w:rsid w:val="004C2A04"/>
    <w:rsid w:val="004C3919"/>
    <w:rsid w:val="004C7041"/>
    <w:rsid w:val="004C7692"/>
    <w:rsid w:val="004D0FEE"/>
    <w:rsid w:val="004D4C61"/>
    <w:rsid w:val="004D70EE"/>
    <w:rsid w:val="004E30D7"/>
    <w:rsid w:val="004E45AA"/>
    <w:rsid w:val="004E4CF6"/>
    <w:rsid w:val="004E4E7B"/>
    <w:rsid w:val="004E6D77"/>
    <w:rsid w:val="004F3DEE"/>
    <w:rsid w:val="005000B0"/>
    <w:rsid w:val="005014E3"/>
    <w:rsid w:val="0050222C"/>
    <w:rsid w:val="00503408"/>
    <w:rsid w:val="0050507D"/>
    <w:rsid w:val="00505096"/>
    <w:rsid w:val="005065FD"/>
    <w:rsid w:val="00507406"/>
    <w:rsid w:val="00511100"/>
    <w:rsid w:val="00514731"/>
    <w:rsid w:val="00515278"/>
    <w:rsid w:val="005157A4"/>
    <w:rsid w:val="00517962"/>
    <w:rsid w:val="00521854"/>
    <w:rsid w:val="00521D45"/>
    <w:rsid w:val="00522B28"/>
    <w:rsid w:val="0052455C"/>
    <w:rsid w:val="00524AB0"/>
    <w:rsid w:val="0052534A"/>
    <w:rsid w:val="005269C3"/>
    <w:rsid w:val="0053031E"/>
    <w:rsid w:val="00531DE6"/>
    <w:rsid w:val="0053374D"/>
    <w:rsid w:val="00535585"/>
    <w:rsid w:val="005359C9"/>
    <w:rsid w:val="00535D30"/>
    <w:rsid w:val="00537997"/>
    <w:rsid w:val="005407D0"/>
    <w:rsid w:val="00540CBF"/>
    <w:rsid w:val="00540F77"/>
    <w:rsid w:val="0054208A"/>
    <w:rsid w:val="00542607"/>
    <w:rsid w:val="005429D7"/>
    <w:rsid w:val="00543ADE"/>
    <w:rsid w:val="005440D7"/>
    <w:rsid w:val="005444EC"/>
    <w:rsid w:val="00545A43"/>
    <w:rsid w:val="0054753A"/>
    <w:rsid w:val="00547599"/>
    <w:rsid w:val="00552622"/>
    <w:rsid w:val="00553AE8"/>
    <w:rsid w:val="005549A2"/>
    <w:rsid w:val="00555283"/>
    <w:rsid w:val="00556452"/>
    <w:rsid w:val="0056000A"/>
    <w:rsid w:val="0056016A"/>
    <w:rsid w:val="00560CAD"/>
    <w:rsid w:val="0056177B"/>
    <w:rsid w:val="00566F28"/>
    <w:rsid w:val="00567A67"/>
    <w:rsid w:val="00570B31"/>
    <w:rsid w:val="00573336"/>
    <w:rsid w:val="00573469"/>
    <w:rsid w:val="00574309"/>
    <w:rsid w:val="0057520D"/>
    <w:rsid w:val="00576DA1"/>
    <w:rsid w:val="00580A3A"/>
    <w:rsid w:val="005812D5"/>
    <w:rsid w:val="00583E38"/>
    <w:rsid w:val="00583ED2"/>
    <w:rsid w:val="00584C12"/>
    <w:rsid w:val="00584E7E"/>
    <w:rsid w:val="00586AC3"/>
    <w:rsid w:val="005929EB"/>
    <w:rsid w:val="00593749"/>
    <w:rsid w:val="00593E23"/>
    <w:rsid w:val="005962DA"/>
    <w:rsid w:val="00596C74"/>
    <w:rsid w:val="00597F65"/>
    <w:rsid w:val="005A3224"/>
    <w:rsid w:val="005A3BCA"/>
    <w:rsid w:val="005A4251"/>
    <w:rsid w:val="005A4BD0"/>
    <w:rsid w:val="005A5C03"/>
    <w:rsid w:val="005A5DF6"/>
    <w:rsid w:val="005B1335"/>
    <w:rsid w:val="005B1869"/>
    <w:rsid w:val="005B1B52"/>
    <w:rsid w:val="005B24AD"/>
    <w:rsid w:val="005B44C6"/>
    <w:rsid w:val="005B541B"/>
    <w:rsid w:val="005B6720"/>
    <w:rsid w:val="005C23E1"/>
    <w:rsid w:val="005C2B28"/>
    <w:rsid w:val="005C34C7"/>
    <w:rsid w:val="005C418F"/>
    <w:rsid w:val="005C494F"/>
    <w:rsid w:val="005C72A6"/>
    <w:rsid w:val="005C7EDA"/>
    <w:rsid w:val="005D3CAC"/>
    <w:rsid w:val="005D7B38"/>
    <w:rsid w:val="005E256A"/>
    <w:rsid w:val="005E2D4B"/>
    <w:rsid w:val="005E392B"/>
    <w:rsid w:val="005E548F"/>
    <w:rsid w:val="005E6C07"/>
    <w:rsid w:val="005E6F07"/>
    <w:rsid w:val="005F04B4"/>
    <w:rsid w:val="005F10BE"/>
    <w:rsid w:val="005F1354"/>
    <w:rsid w:val="005F4D53"/>
    <w:rsid w:val="005F6911"/>
    <w:rsid w:val="00602513"/>
    <w:rsid w:val="006027A8"/>
    <w:rsid w:val="00603259"/>
    <w:rsid w:val="00604597"/>
    <w:rsid w:val="00607FED"/>
    <w:rsid w:val="00612A61"/>
    <w:rsid w:val="0061383A"/>
    <w:rsid w:val="006141CF"/>
    <w:rsid w:val="00614C7D"/>
    <w:rsid w:val="00616FBB"/>
    <w:rsid w:val="006175C4"/>
    <w:rsid w:val="00617701"/>
    <w:rsid w:val="006177C0"/>
    <w:rsid w:val="00617C95"/>
    <w:rsid w:val="006220AA"/>
    <w:rsid w:val="006226E9"/>
    <w:rsid w:val="006231A0"/>
    <w:rsid w:val="00623FE6"/>
    <w:rsid w:val="0062622A"/>
    <w:rsid w:val="006269B5"/>
    <w:rsid w:val="00630062"/>
    <w:rsid w:val="00630095"/>
    <w:rsid w:val="00630192"/>
    <w:rsid w:val="0063028D"/>
    <w:rsid w:val="0063445C"/>
    <w:rsid w:val="006344DE"/>
    <w:rsid w:val="00634A3A"/>
    <w:rsid w:val="00635DC0"/>
    <w:rsid w:val="00636EE9"/>
    <w:rsid w:val="00643BB4"/>
    <w:rsid w:val="006443E1"/>
    <w:rsid w:val="00645D57"/>
    <w:rsid w:val="00650613"/>
    <w:rsid w:val="00654A04"/>
    <w:rsid w:val="00654BF7"/>
    <w:rsid w:val="00654F57"/>
    <w:rsid w:val="00655B73"/>
    <w:rsid w:val="006570D2"/>
    <w:rsid w:val="0065712A"/>
    <w:rsid w:val="00657CA7"/>
    <w:rsid w:val="006619B6"/>
    <w:rsid w:val="00665739"/>
    <w:rsid w:val="00665BF3"/>
    <w:rsid w:val="0066672D"/>
    <w:rsid w:val="00667C3D"/>
    <w:rsid w:val="006711D9"/>
    <w:rsid w:val="00673642"/>
    <w:rsid w:val="00675123"/>
    <w:rsid w:val="00675E08"/>
    <w:rsid w:val="00685E6B"/>
    <w:rsid w:val="006936BC"/>
    <w:rsid w:val="006950B6"/>
    <w:rsid w:val="00695334"/>
    <w:rsid w:val="00695D9F"/>
    <w:rsid w:val="006964B6"/>
    <w:rsid w:val="0069672E"/>
    <w:rsid w:val="006A0A21"/>
    <w:rsid w:val="006A0B87"/>
    <w:rsid w:val="006A1CA0"/>
    <w:rsid w:val="006A2388"/>
    <w:rsid w:val="006A2A96"/>
    <w:rsid w:val="006A5877"/>
    <w:rsid w:val="006A5F41"/>
    <w:rsid w:val="006B15C9"/>
    <w:rsid w:val="006B1A21"/>
    <w:rsid w:val="006B32AF"/>
    <w:rsid w:val="006B6099"/>
    <w:rsid w:val="006B7E27"/>
    <w:rsid w:val="006B7FB3"/>
    <w:rsid w:val="006C05F4"/>
    <w:rsid w:val="006C256A"/>
    <w:rsid w:val="006C36E9"/>
    <w:rsid w:val="006C3F34"/>
    <w:rsid w:val="006C4397"/>
    <w:rsid w:val="006C54A8"/>
    <w:rsid w:val="006C72CF"/>
    <w:rsid w:val="006C7EA5"/>
    <w:rsid w:val="006D073B"/>
    <w:rsid w:val="006D0D16"/>
    <w:rsid w:val="006D1096"/>
    <w:rsid w:val="006D6831"/>
    <w:rsid w:val="006D6A45"/>
    <w:rsid w:val="006E1EFD"/>
    <w:rsid w:val="006E48BE"/>
    <w:rsid w:val="006E537F"/>
    <w:rsid w:val="006E6E93"/>
    <w:rsid w:val="006F1A34"/>
    <w:rsid w:val="006F241B"/>
    <w:rsid w:val="006F2554"/>
    <w:rsid w:val="006F289A"/>
    <w:rsid w:val="006F30F4"/>
    <w:rsid w:val="006F46C6"/>
    <w:rsid w:val="006F49CC"/>
    <w:rsid w:val="006F5401"/>
    <w:rsid w:val="00700612"/>
    <w:rsid w:val="00700E9E"/>
    <w:rsid w:val="0070211E"/>
    <w:rsid w:val="007037FB"/>
    <w:rsid w:val="00710BD1"/>
    <w:rsid w:val="007111C5"/>
    <w:rsid w:val="00711A71"/>
    <w:rsid w:val="00716673"/>
    <w:rsid w:val="007169CD"/>
    <w:rsid w:val="00716ADA"/>
    <w:rsid w:val="00717C59"/>
    <w:rsid w:val="0072115B"/>
    <w:rsid w:val="00721559"/>
    <w:rsid w:val="00721A86"/>
    <w:rsid w:val="0072228D"/>
    <w:rsid w:val="007246F6"/>
    <w:rsid w:val="0072484F"/>
    <w:rsid w:val="00727D27"/>
    <w:rsid w:val="00730464"/>
    <w:rsid w:val="00730E59"/>
    <w:rsid w:val="00731423"/>
    <w:rsid w:val="00732241"/>
    <w:rsid w:val="00733688"/>
    <w:rsid w:val="0073513C"/>
    <w:rsid w:val="007363FD"/>
    <w:rsid w:val="00737AEE"/>
    <w:rsid w:val="00737FC0"/>
    <w:rsid w:val="00740467"/>
    <w:rsid w:val="00740719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5849"/>
    <w:rsid w:val="00756717"/>
    <w:rsid w:val="00757E37"/>
    <w:rsid w:val="00760FD1"/>
    <w:rsid w:val="0076278C"/>
    <w:rsid w:val="00762AD8"/>
    <w:rsid w:val="00762C5D"/>
    <w:rsid w:val="007635F9"/>
    <w:rsid w:val="007636B1"/>
    <w:rsid w:val="00763A04"/>
    <w:rsid w:val="00763EAD"/>
    <w:rsid w:val="007644AE"/>
    <w:rsid w:val="00765D7D"/>
    <w:rsid w:val="00766CB2"/>
    <w:rsid w:val="00766CC9"/>
    <w:rsid w:val="00767847"/>
    <w:rsid w:val="00767CC2"/>
    <w:rsid w:val="0077086C"/>
    <w:rsid w:val="0077165F"/>
    <w:rsid w:val="00773112"/>
    <w:rsid w:val="00774055"/>
    <w:rsid w:val="0077482B"/>
    <w:rsid w:val="00781CD7"/>
    <w:rsid w:val="00781CE0"/>
    <w:rsid w:val="007821BE"/>
    <w:rsid w:val="007828ED"/>
    <w:rsid w:val="00786B98"/>
    <w:rsid w:val="00787181"/>
    <w:rsid w:val="00790A60"/>
    <w:rsid w:val="007913DB"/>
    <w:rsid w:val="00792E08"/>
    <w:rsid w:val="007959F3"/>
    <w:rsid w:val="00796B4A"/>
    <w:rsid w:val="00797A13"/>
    <w:rsid w:val="007A069A"/>
    <w:rsid w:val="007A09C1"/>
    <w:rsid w:val="007A1789"/>
    <w:rsid w:val="007A35FF"/>
    <w:rsid w:val="007A40E2"/>
    <w:rsid w:val="007A7DB5"/>
    <w:rsid w:val="007B0868"/>
    <w:rsid w:val="007B75EF"/>
    <w:rsid w:val="007B7644"/>
    <w:rsid w:val="007C0BAB"/>
    <w:rsid w:val="007C2F35"/>
    <w:rsid w:val="007C2FC3"/>
    <w:rsid w:val="007C3773"/>
    <w:rsid w:val="007C6066"/>
    <w:rsid w:val="007D2539"/>
    <w:rsid w:val="007D33C4"/>
    <w:rsid w:val="007D5A32"/>
    <w:rsid w:val="007D5D1D"/>
    <w:rsid w:val="007D6648"/>
    <w:rsid w:val="007D7969"/>
    <w:rsid w:val="007E0056"/>
    <w:rsid w:val="007E0167"/>
    <w:rsid w:val="007E0205"/>
    <w:rsid w:val="007E0F5F"/>
    <w:rsid w:val="007E1081"/>
    <w:rsid w:val="007E3055"/>
    <w:rsid w:val="007E3FB0"/>
    <w:rsid w:val="007E5707"/>
    <w:rsid w:val="007E6FE6"/>
    <w:rsid w:val="007E7001"/>
    <w:rsid w:val="007E79F7"/>
    <w:rsid w:val="007F02D2"/>
    <w:rsid w:val="007F0BF3"/>
    <w:rsid w:val="007F1330"/>
    <w:rsid w:val="007F2334"/>
    <w:rsid w:val="007F3055"/>
    <w:rsid w:val="007F3380"/>
    <w:rsid w:val="007F34E6"/>
    <w:rsid w:val="007F3D63"/>
    <w:rsid w:val="007F532F"/>
    <w:rsid w:val="007F62A1"/>
    <w:rsid w:val="00800042"/>
    <w:rsid w:val="00801905"/>
    <w:rsid w:val="00802305"/>
    <w:rsid w:val="0080279C"/>
    <w:rsid w:val="00802C45"/>
    <w:rsid w:val="008040DA"/>
    <w:rsid w:val="008043BE"/>
    <w:rsid w:val="008060B9"/>
    <w:rsid w:val="00806921"/>
    <w:rsid w:val="00810333"/>
    <w:rsid w:val="00810959"/>
    <w:rsid w:val="00812E0F"/>
    <w:rsid w:val="00814858"/>
    <w:rsid w:val="008167F5"/>
    <w:rsid w:val="00817924"/>
    <w:rsid w:val="00820AF3"/>
    <w:rsid w:val="008258C6"/>
    <w:rsid w:val="0082663A"/>
    <w:rsid w:val="00827636"/>
    <w:rsid w:val="00830B57"/>
    <w:rsid w:val="00832150"/>
    <w:rsid w:val="008331A7"/>
    <w:rsid w:val="008351EC"/>
    <w:rsid w:val="00837A6B"/>
    <w:rsid w:val="00840CE7"/>
    <w:rsid w:val="008432E5"/>
    <w:rsid w:val="008472CB"/>
    <w:rsid w:val="008475C7"/>
    <w:rsid w:val="0085054A"/>
    <w:rsid w:val="00851D49"/>
    <w:rsid w:val="008520CA"/>
    <w:rsid w:val="008533B4"/>
    <w:rsid w:val="0085683D"/>
    <w:rsid w:val="00856956"/>
    <w:rsid w:val="00856E66"/>
    <w:rsid w:val="00857D9E"/>
    <w:rsid w:val="0086046C"/>
    <w:rsid w:val="0086049E"/>
    <w:rsid w:val="00863131"/>
    <w:rsid w:val="008637F3"/>
    <w:rsid w:val="00864DD9"/>
    <w:rsid w:val="008655C8"/>
    <w:rsid w:val="00872C19"/>
    <w:rsid w:val="0087486D"/>
    <w:rsid w:val="00880594"/>
    <w:rsid w:val="0088092C"/>
    <w:rsid w:val="00881051"/>
    <w:rsid w:val="008817EC"/>
    <w:rsid w:val="00882A0A"/>
    <w:rsid w:val="00883A07"/>
    <w:rsid w:val="00884BB5"/>
    <w:rsid w:val="00884EF6"/>
    <w:rsid w:val="0088610E"/>
    <w:rsid w:val="008868B0"/>
    <w:rsid w:val="00891B8F"/>
    <w:rsid w:val="00892789"/>
    <w:rsid w:val="00892891"/>
    <w:rsid w:val="00893DDD"/>
    <w:rsid w:val="0089485B"/>
    <w:rsid w:val="008956DD"/>
    <w:rsid w:val="00895C1B"/>
    <w:rsid w:val="008A58E3"/>
    <w:rsid w:val="008A6E18"/>
    <w:rsid w:val="008B049E"/>
    <w:rsid w:val="008B70E8"/>
    <w:rsid w:val="008B7C66"/>
    <w:rsid w:val="008C243F"/>
    <w:rsid w:val="008C2E5C"/>
    <w:rsid w:val="008C5033"/>
    <w:rsid w:val="008C6A68"/>
    <w:rsid w:val="008C6F0E"/>
    <w:rsid w:val="008D002A"/>
    <w:rsid w:val="008D0378"/>
    <w:rsid w:val="008D1587"/>
    <w:rsid w:val="008D196D"/>
    <w:rsid w:val="008D2A2A"/>
    <w:rsid w:val="008D2E99"/>
    <w:rsid w:val="008D456B"/>
    <w:rsid w:val="008D7A8A"/>
    <w:rsid w:val="008D7ADD"/>
    <w:rsid w:val="008E0C47"/>
    <w:rsid w:val="008E12B7"/>
    <w:rsid w:val="008E6409"/>
    <w:rsid w:val="008E7B73"/>
    <w:rsid w:val="008F15DA"/>
    <w:rsid w:val="008F4F7D"/>
    <w:rsid w:val="009000F7"/>
    <w:rsid w:val="00900409"/>
    <w:rsid w:val="00901944"/>
    <w:rsid w:val="009025DF"/>
    <w:rsid w:val="00907A64"/>
    <w:rsid w:val="009116F1"/>
    <w:rsid w:val="009118D0"/>
    <w:rsid w:val="00911B21"/>
    <w:rsid w:val="009120C4"/>
    <w:rsid w:val="00912249"/>
    <w:rsid w:val="00912376"/>
    <w:rsid w:val="00912D91"/>
    <w:rsid w:val="009135D7"/>
    <w:rsid w:val="00917CA0"/>
    <w:rsid w:val="00917D33"/>
    <w:rsid w:val="00920B4D"/>
    <w:rsid w:val="00921FAB"/>
    <w:rsid w:val="009232FE"/>
    <w:rsid w:val="0092398A"/>
    <w:rsid w:val="00924129"/>
    <w:rsid w:val="0092470F"/>
    <w:rsid w:val="00924C32"/>
    <w:rsid w:val="00924E6E"/>
    <w:rsid w:val="009252F1"/>
    <w:rsid w:val="0092554B"/>
    <w:rsid w:val="009275CF"/>
    <w:rsid w:val="009317CA"/>
    <w:rsid w:val="00933072"/>
    <w:rsid w:val="00933D36"/>
    <w:rsid w:val="00936490"/>
    <w:rsid w:val="00937BC2"/>
    <w:rsid w:val="0094050B"/>
    <w:rsid w:val="0094383B"/>
    <w:rsid w:val="00944427"/>
    <w:rsid w:val="0094452D"/>
    <w:rsid w:val="00944A0F"/>
    <w:rsid w:val="00945333"/>
    <w:rsid w:val="00947F81"/>
    <w:rsid w:val="009514B0"/>
    <w:rsid w:val="009523C4"/>
    <w:rsid w:val="00953818"/>
    <w:rsid w:val="00954201"/>
    <w:rsid w:val="00954593"/>
    <w:rsid w:val="00954EA1"/>
    <w:rsid w:val="0095527C"/>
    <w:rsid w:val="00957297"/>
    <w:rsid w:val="00957936"/>
    <w:rsid w:val="00960CA2"/>
    <w:rsid w:val="0096160D"/>
    <w:rsid w:val="00961DBA"/>
    <w:rsid w:val="00961DFA"/>
    <w:rsid w:val="009620AE"/>
    <w:rsid w:val="00963C6F"/>
    <w:rsid w:val="009642CC"/>
    <w:rsid w:val="009674AD"/>
    <w:rsid w:val="00967F68"/>
    <w:rsid w:val="009721BE"/>
    <w:rsid w:val="00973655"/>
    <w:rsid w:val="009808D7"/>
    <w:rsid w:val="00980D17"/>
    <w:rsid w:val="009830CB"/>
    <w:rsid w:val="00983CA9"/>
    <w:rsid w:val="0098450D"/>
    <w:rsid w:val="00986FB5"/>
    <w:rsid w:val="009901F2"/>
    <w:rsid w:val="009908AD"/>
    <w:rsid w:val="0099339C"/>
    <w:rsid w:val="0099576F"/>
    <w:rsid w:val="009966E7"/>
    <w:rsid w:val="0099725C"/>
    <w:rsid w:val="00997B8D"/>
    <w:rsid w:val="009A0F91"/>
    <w:rsid w:val="009A344C"/>
    <w:rsid w:val="009A3690"/>
    <w:rsid w:val="009A40D0"/>
    <w:rsid w:val="009A5590"/>
    <w:rsid w:val="009A7CEB"/>
    <w:rsid w:val="009B081D"/>
    <w:rsid w:val="009B2008"/>
    <w:rsid w:val="009B381A"/>
    <w:rsid w:val="009B39AE"/>
    <w:rsid w:val="009B3D29"/>
    <w:rsid w:val="009B493A"/>
    <w:rsid w:val="009C03FD"/>
    <w:rsid w:val="009C2103"/>
    <w:rsid w:val="009C2D18"/>
    <w:rsid w:val="009C2E2A"/>
    <w:rsid w:val="009C4BA4"/>
    <w:rsid w:val="009C4EE5"/>
    <w:rsid w:val="009C5F87"/>
    <w:rsid w:val="009D065A"/>
    <w:rsid w:val="009D332D"/>
    <w:rsid w:val="009D4871"/>
    <w:rsid w:val="009D6637"/>
    <w:rsid w:val="009D6E27"/>
    <w:rsid w:val="009D71E0"/>
    <w:rsid w:val="009D7282"/>
    <w:rsid w:val="009E09B5"/>
    <w:rsid w:val="009E1629"/>
    <w:rsid w:val="009E34AC"/>
    <w:rsid w:val="009E521E"/>
    <w:rsid w:val="009E7F9D"/>
    <w:rsid w:val="009F1233"/>
    <w:rsid w:val="009F127E"/>
    <w:rsid w:val="009F4572"/>
    <w:rsid w:val="009F47B4"/>
    <w:rsid w:val="009F5031"/>
    <w:rsid w:val="009F6B60"/>
    <w:rsid w:val="00A03D91"/>
    <w:rsid w:val="00A046F5"/>
    <w:rsid w:val="00A05139"/>
    <w:rsid w:val="00A06B55"/>
    <w:rsid w:val="00A10955"/>
    <w:rsid w:val="00A13AE4"/>
    <w:rsid w:val="00A141A0"/>
    <w:rsid w:val="00A16840"/>
    <w:rsid w:val="00A174DD"/>
    <w:rsid w:val="00A228F0"/>
    <w:rsid w:val="00A235CB"/>
    <w:rsid w:val="00A237CE"/>
    <w:rsid w:val="00A319FC"/>
    <w:rsid w:val="00A34BE8"/>
    <w:rsid w:val="00A40286"/>
    <w:rsid w:val="00A42C61"/>
    <w:rsid w:val="00A45A42"/>
    <w:rsid w:val="00A47E2C"/>
    <w:rsid w:val="00A50C38"/>
    <w:rsid w:val="00A5121F"/>
    <w:rsid w:val="00A51FB1"/>
    <w:rsid w:val="00A52956"/>
    <w:rsid w:val="00A52AFC"/>
    <w:rsid w:val="00A53062"/>
    <w:rsid w:val="00A54C6D"/>
    <w:rsid w:val="00A54FE9"/>
    <w:rsid w:val="00A55F17"/>
    <w:rsid w:val="00A67BFA"/>
    <w:rsid w:val="00A70DF3"/>
    <w:rsid w:val="00A71B66"/>
    <w:rsid w:val="00A72452"/>
    <w:rsid w:val="00A73AE6"/>
    <w:rsid w:val="00A73B36"/>
    <w:rsid w:val="00A73C4B"/>
    <w:rsid w:val="00A75185"/>
    <w:rsid w:val="00A758B0"/>
    <w:rsid w:val="00A75C13"/>
    <w:rsid w:val="00A77422"/>
    <w:rsid w:val="00A776AE"/>
    <w:rsid w:val="00A80D3B"/>
    <w:rsid w:val="00A8103A"/>
    <w:rsid w:val="00A81242"/>
    <w:rsid w:val="00A81442"/>
    <w:rsid w:val="00A820AC"/>
    <w:rsid w:val="00A84241"/>
    <w:rsid w:val="00A84277"/>
    <w:rsid w:val="00A8561B"/>
    <w:rsid w:val="00A864B7"/>
    <w:rsid w:val="00A90F00"/>
    <w:rsid w:val="00A93474"/>
    <w:rsid w:val="00A93571"/>
    <w:rsid w:val="00A96831"/>
    <w:rsid w:val="00A97026"/>
    <w:rsid w:val="00A9778B"/>
    <w:rsid w:val="00A97FA4"/>
    <w:rsid w:val="00AA0C44"/>
    <w:rsid w:val="00AA15FA"/>
    <w:rsid w:val="00AA1FC8"/>
    <w:rsid w:val="00AA2645"/>
    <w:rsid w:val="00AA655C"/>
    <w:rsid w:val="00AA7932"/>
    <w:rsid w:val="00AB0F5B"/>
    <w:rsid w:val="00AB2143"/>
    <w:rsid w:val="00AB2A95"/>
    <w:rsid w:val="00AB583C"/>
    <w:rsid w:val="00AC0E23"/>
    <w:rsid w:val="00AC19FA"/>
    <w:rsid w:val="00AC6521"/>
    <w:rsid w:val="00AC7879"/>
    <w:rsid w:val="00AD191D"/>
    <w:rsid w:val="00AD1A0B"/>
    <w:rsid w:val="00AD3BA8"/>
    <w:rsid w:val="00AD6882"/>
    <w:rsid w:val="00AD7228"/>
    <w:rsid w:val="00AD77A5"/>
    <w:rsid w:val="00AE083C"/>
    <w:rsid w:val="00AE2917"/>
    <w:rsid w:val="00AE4ABC"/>
    <w:rsid w:val="00AE4ECE"/>
    <w:rsid w:val="00AE4F8B"/>
    <w:rsid w:val="00AE55DA"/>
    <w:rsid w:val="00AE5781"/>
    <w:rsid w:val="00AF13B1"/>
    <w:rsid w:val="00AF14BB"/>
    <w:rsid w:val="00AF26DC"/>
    <w:rsid w:val="00AF4AB2"/>
    <w:rsid w:val="00AF684B"/>
    <w:rsid w:val="00AF710D"/>
    <w:rsid w:val="00AF73DD"/>
    <w:rsid w:val="00B003FC"/>
    <w:rsid w:val="00B016B6"/>
    <w:rsid w:val="00B01960"/>
    <w:rsid w:val="00B0357A"/>
    <w:rsid w:val="00B03B03"/>
    <w:rsid w:val="00B058D7"/>
    <w:rsid w:val="00B10B30"/>
    <w:rsid w:val="00B11552"/>
    <w:rsid w:val="00B125DB"/>
    <w:rsid w:val="00B170BA"/>
    <w:rsid w:val="00B17173"/>
    <w:rsid w:val="00B2184A"/>
    <w:rsid w:val="00B218E5"/>
    <w:rsid w:val="00B2424C"/>
    <w:rsid w:val="00B2610F"/>
    <w:rsid w:val="00B2638B"/>
    <w:rsid w:val="00B26981"/>
    <w:rsid w:val="00B26D58"/>
    <w:rsid w:val="00B32607"/>
    <w:rsid w:val="00B34400"/>
    <w:rsid w:val="00B34CE1"/>
    <w:rsid w:val="00B3507E"/>
    <w:rsid w:val="00B3557C"/>
    <w:rsid w:val="00B3583E"/>
    <w:rsid w:val="00B35D59"/>
    <w:rsid w:val="00B35E53"/>
    <w:rsid w:val="00B3701B"/>
    <w:rsid w:val="00B406D2"/>
    <w:rsid w:val="00B42676"/>
    <w:rsid w:val="00B44987"/>
    <w:rsid w:val="00B45B62"/>
    <w:rsid w:val="00B5129E"/>
    <w:rsid w:val="00B5239D"/>
    <w:rsid w:val="00B53253"/>
    <w:rsid w:val="00B552D6"/>
    <w:rsid w:val="00B56D0F"/>
    <w:rsid w:val="00B56D7F"/>
    <w:rsid w:val="00B57F40"/>
    <w:rsid w:val="00B603CB"/>
    <w:rsid w:val="00B623A9"/>
    <w:rsid w:val="00B64155"/>
    <w:rsid w:val="00B6476F"/>
    <w:rsid w:val="00B65C94"/>
    <w:rsid w:val="00B670D6"/>
    <w:rsid w:val="00B6755D"/>
    <w:rsid w:val="00B67CF1"/>
    <w:rsid w:val="00B727F7"/>
    <w:rsid w:val="00B73651"/>
    <w:rsid w:val="00B736B4"/>
    <w:rsid w:val="00B73C11"/>
    <w:rsid w:val="00B74B24"/>
    <w:rsid w:val="00B76E76"/>
    <w:rsid w:val="00B7708D"/>
    <w:rsid w:val="00B80218"/>
    <w:rsid w:val="00B8050F"/>
    <w:rsid w:val="00B80752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13FA"/>
    <w:rsid w:val="00B9388A"/>
    <w:rsid w:val="00B939B7"/>
    <w:rsid w:val="00B95D64"/>
    <w:rsid w:val="00BA005F"/>
    <w:rsid w:val="00BA29F7"/>
    <w:rsid w:val="00BA32BE"/>
    <w:rsid w:val="00BA4E00"/>
    <w:rsid w:val="00BA7F48"/>
    <w:rsid w:val="00BB1115"/>
    <w:rsid w:val="00BB1A45"/>
    <w:rsid w:val="00BB214A"/>
    <w:rsid w:val="00BB2B91"/>
    <w:rsid w:val="00BB4FEB"/>
    <w:rsid w:val="00BB6970"/>
    <w:rsid w:val="00BB6B24"/>
    <w:rsid w:val="00BB717C"/>
    <w:rsid w:val="00BB74FD"/>
    <w:rsid w:val="00BB7F8D"/>
    <w:rsid w:val="00BC066F"/>
    <w:rsid w:val="00BC1541"/>
    <w:rsid w:val="00BC15D4"/>
    <w:rsid w:val="00BC1BA8"/>
    <w:rsid w:val="00BC23C0"/>
    <w:rsid w:val="00BC3092"/>
    <w:rsid w:val="00BC49BC"/>
    <w:rsid w:val="00BD13D1"/>
    <w:rsid w:val="00BD1812"/>
    <w:rsid w:val="00BD31B2"/>
    <w:rsid w:val="00BD4836"/>
    <w:rsid w:val="00BD4E89"/>
    <w:rsid w:val="00BD5E28"/>
    <w:rsid w:val="00BD7116"/>
    <w:rsid w:val="00BD75D6"/>
    <w:rsid w:val="00BE1C58"/>
    <w:rsid w:val="00BE60A9"/>
    <w:rsid w:val="00BE7FB0"/>
    <w:rsid w:val="00BF0120"/>
    <w:rsid w:val="00BF15CB"/>
    <w:rsid w:val="00BF2297"/>
    <w:rsid w:val="00BF4162"/>
    <w:rsid w:val="00BF4480"/>
    <w:rsid w:val="00BF59C1"/>
    <w:rsid w:val="00BF6099"/>
    <w:rsid w:val="00BF6CBE"/>
    <w:rsid w:val="00BF750E"/>
    <w:rsid w:val="00C0009E"/>
    <w:rsid w:val="00C01555"/>
    <w:rsid w:val="00C06CAF"/>
    <w:rsid w:val="00C11582"/>
    <w:rsid w:val="00C1179C"/>
    <w:rsid w:val="00C1377B"/>
    <w:rsid w:val="00C1459A"/>
    <w:rsid w:val="00C17CAD"/>
    <w:rsid w:val="00C20A51"/>
    <w:rsid w:val="00C219FF"/>
    <w:rsid w:val="00C23633"/>
    <w:rsid w:val="00C25054"/>
    <w:rsid w:val="00C25934"/>
    <w:rsid w:val="00C31960"/>
    <w:rsid w:val="00C31D96"/>
    <w:rsid w:val="00C33275"/>
    <w:rsid w:val="00C3367C"/>
    <w:rsid w:val="00C337F4"/>
    <w:rsid w:val="00C33955"/>
    <w:rsid w:val="00C33BA6"/>
    <w:rsid w:val="00C33EE7"/>
    <w:rsid w:val="00C33FF1"/>
    <w:rsid w:val="00C34D4B"/>
    <w:rsid w:val="00C352D7"/>
    <w:rsid w:val="00C4004F"/>
    <w:rsid w:val="00C417B8"/>
    <w:rsid w:val="00C43735"/>
    <w:rsid w:val="00C44E1E"/>
    <w:rsid w:val="00C4510E"/>
    <w:rsid w:val="00C461EF"/>
    <w:rsid w:val="00C46F8F"/>
    <w:rsid w:val="00C47954"/>
    <w:rsid w:val="00C47EB8"/>
    <w:rsid w:val="00C500F4"/>
    <w:rsid w:val="00C50C4C"/>
    <w:rsid w:val="00C526BD"/>
    <w:rsid w:val="00C52C2B"/>
    <w:rsid w:val="00C534A1"/>
    <w:rsid w:val="00C53A1F"/>
    <w:rsid w:val="00C5671E"/>
    <w:rsid w:val="00C62ADD"/>
    <w:rsid w:val="00C6544C"/>
    <w:rsid w:val="00C658C2"/>
    <w:rsid w:val="00C66DBC"/>
    <w:rsid w:val="00C7041A"/>
    <w:rsid w:val="00C7074E"/>
    <w:rsid w:val="00C70962"/>
    <w:rsid w:val="00C70ADE"/>
    <w:rsid w:val="00C736AF"/>
    <w:rsid w:val="00C74DC4"/>
    <w:rsid w:val="00C75384"/>
    <w:rsid w:val="00C759F3"/>
    <w:rsid w:val="00C76682"/>
    <w:rsid w:val="00C77D23"/>
    <w:rsid w:val="00C80C7A"/>
    <w:rsid w:val="00C81239"/>
    <w:rsid w:val="00C81EB2"/>
    <w:rsid w:val="00C826C8"/>
    <w:rsid w:val="00C82E7F"/>
    <w:rsid w:val="00C83233"/>
    <w:rsid w:val="00C902AF"/>
    <w:rsid w:val="00C96539"/>
    <w:rsid w:val="00CA44AE"/>
    <w:rsid w:val="00CA522D"/>
    <w:rsid w:val="00CA609E"/>
    <w:rsid w:val="00CA6F9D"/>
    <w:rsid w:val="00CB0CAE"/>
    <w:rsid w:val="00CB1CC1"/>
    <w:rsid w:val="00CB52A7"/>
    <w:rsid w:val="00CB7D4F"/>
    <w:rsid w:val="00CC0C7E"/>
    <w:rsid w:val="00CC1D2F"/>
    <w:rsid w:val="00CC5D82"/>
    <w:rsid w:val="00CC7CF5"/>
    <w:rsid w:val="00CD15A5"/>
    <w:rsid w:val="00CD41C4"/>
    <w:rsid w:val="00CD605D"/>
    <w:rsid w:val="00CD6AE7"/>
    <w:rsid w:val="00CE0925"/>
    <w:rsid w:val="00CE1B85"/>
    <w:rsid w:val="00CE5DAB"/>
    <w:rsid w:val="00CF032B"/>
    <w:rsid w:val="00CF5517"/>
    <w:rsid w:val="00CF5D2F"/>
    <w:rsid w:val="00CF6827"/>
    <w:rsid w:val="00CF6AC5"/>
    <w:rsid w:val="00CF7564"/>
    <w:rsid w:val="00D00F7D"/>
    <w:rsid w:val="00D02B6E"/>
    <w:rsid w:val="00D04444"/>
    <w:rsid w:val="00D063F1"/>
    <w:rsid w:val="00D07CE0"/>
    <w:rsid w:val="00D07F32"/>
    <w:rsid w:val="00D118F5"/>
    <w:rsid w:val="00D136E1"/>
    <w:rsid w:val="00D14E76"/>
    <w:rsid w:val="00D16642"/>
    <w:rsid w:val="00D25912"/>
    <w:rsid w:val="00D26979"/>
    <w:rsid w:val="00D26E17"/>
    <w:rsid w:val="00D30532"/>
    <w:rsid w:val="00D30D84"/>
    <w:rsid w:val="00D339C0"/>
    <w:rsid w:val="00D36457"/>
    <w:rsid w:val="00D405B1"/>
    <w:rsid w:val="00D405BC"/>
    <w:rsid w:val="00D40CDE"/>
    <w:rsid w:val="00D41A5A"/>
    <w:rsid w:val="00D41D1C"/>
    <w:rsid w:val="00D434F0"/>
    <w:rsid w:val="00D43E75"/>
    <w:rsid w:val="00D4613E"/>
    <w:rsid w:val="00D4624D"/>
    <w:rsid w:val="00D50E05"/>
    <w:rsid w:val="00D50E84"/>
    <w:rsid w:val="00D52C78"/>
    <w:rsid w:val="00D52EEE"/>
    <w:rsid w:val="00D542BD"/>
    <w:rsid w:val="00D5472C"/>
    <w:rsid w:val="00D57BEE"/>
    <w:rsid w:val="00D61879"/>
    <w:rsid w:val="00D61B22"/>
    <w:rsid w:val="00D62663"/>
    <w:rsid w:val="00D63060"/>
    <w:rsid w:val="00D64326"/>
    <w:rsid w:val="00D70DB8"/>
    <w:rsid w:val="00D735A6"/>
    <w:rsid w:val="00D749A6"/>
    <w:rsid w:val="00D749CD"/>
    <w:rsid w:val="00D75850"/>
    <w:rsid w:val="00D76F40"/>
    <w:rsid w:val="00D86E10"/>
    <w:rsid w:val="00D86FCE"/>
    <w:rsid w:val="00D878DF"/>
    <w:rsid w:val="00D87E11"/>
    <w:rsid w:val="00D9107F"/>
    <w:rsid w:val="00D92DDC"/>
    <w:rsid w:val="00D92F0A"/>
    <w:rsid w:val="00D93E97"/>
    <w:rsid w:val="00D94587"/>
    <w:rsid w:val="00D959DD"/>
    <w:rsid w:val="00D95B81"/>
    <w:rsid w:val="00DA0782"/>
    <w:rsid w:val="00DA0E4D"/>
    <w:rsid w:val="00DA1F45"/>
    <w:rsid w:val="00DA3A79"/>
    <w:rsid w:val="00DA3C5F"/>
    <w:rsid w:val="00DA4D77"/>
    <w:rsid w:val="00DA715F"/>
    <w:rsid w:val="00DA7625"/>
    <w:rsid w:val="00DA779B"/>
    <w:rsid w:val="00DB0B3A"/>
    <w:rsid w:val="00DB617B"/>
    <w:rsid w:val="00DB7293"/>
    <w:rsid w:val="00DB76C9"/>
    <w:rsid w:val="00DC01A2"/>
    <w:rsid w:val="00DC0A92"/>
    <w:rsid w:val="00DC2452"/>
    <w:rsid w:val="00DC37BE"/>
    <w:rsid w:val="00DC37E6"/>
    <w:rsid w:val="00DC4352"/>
    <w:rsid w:val="00DC6BDE"/>
    <w:rsid w:val="00DC703C"/>
    <w:rsid w:val="00DD05A9"/>
    <w:rsid w:val="00DD1155"/>
    <w:rsid w:val="00DD1D92"/>
    <w:rsid w:val="00DD1F2E"/>
    <w:rsid w:val="00DD5104"/>
    <w:rsid w:val="00DD60CC"/>
    <w:rsid w:val="00DD778A"/>
    <w:rsid w:val="00DE00D0"/>
    <w:rsid w:val="00DE38F8"/>
    <w:rsid w:val="00DE54AF"/>
    <w:rsid w:val="00DE62FD"/>
    <w:rsid w:val="00DE7E24"/>
    <w:rsid w:val="00DF0836"/>
    <w:rsid w:val="00DF47A0"/>
    <w:rsid w:val="00DF5092"/>
    <w:rsid w:val="00DF558B"/>
    <w:rsid w:val="00DF6C5B"/>
    <w:rsid w:val="00E00A55"/>
    <w:rsid w:val="00E010A2"/>
    <w:rsid w:val="00E01161"/>
    <w:rsid w:val="00E02AAF"/>
    <w:rsid w:val="00E0399F"/>
    <w:rsid w:val="00E042EE"/>
    <w:rsid w:val="00E04552"/>
    <w:rsid w:val="00E049A2"/>
    <w:rsid w:val="00E0711D"/>
    <w:rsid w:val="00E07A0C"/>
    <w:rsid w:val="00E107B9"/>
    <w:rsid w:val="00E108AD"/>
    <w:rsid w:val="00E13490"/>
    <w:rsid w:val="00E1440C"/>
    <w:rsid w:val="00E14C2B"/>
    <w:rsid w:val="00E176BC"/>
    <w:rsid w:val="00E202B8"/>
    <w:rsid w:val="00E2360C"/>
    <w:rsid w:val="00E26871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2DE3"/>
    <w:rsid w:val="00E462FB"/>
    <w:rsid w:val="00E47A31"/>
    <w:rsid w:val="00E47B05"/>
    <w:rsid w:val="00E50D97"/>
    <w:rsid w:val="00E51D91"/>
    <w:rsid w:val="00E521E2"/>
    <w:rsid w:val="00E527D4"/>
    <w:rsid w:val="00E546C3"/>
    <w:rsid w:val="00E54896"/>
    <w:rsid w:val="00E55ED0"/>
    <w:rsid w:val="00E56A6B"/>
    <w:rsid w:val="00E63433"/>
    <w:rsid w:val="00E66527"/>
    <w:rsid w:val="00E67640"/>
    <w:rsid w:val="00E7196B"/>
    <w:rsid w:val="00E71C41"/>
    <w:rsid w:val="00E72D6C"/>
    <w:rsid w:val="00E733A7"/>
    <w:rsid w:val="00E74F11"/>
    <w:rsid w:val="00E7685B"/>
    <w:rsid w:val="00E773F4"/>
    <w:rsid w:val="00E81C3C"/>
    <w:rsid w:val="00E8286A"/>
    <w:rsid w:val="00E82A00"/>
    <w:rsid w:val="00E82F29"/>
    <w:rsid w:val="00E83056"/>
    <w:rsid w:val="00E849BF"/>
    <w:rsid w:val="00E85179"/>
    <w:rsid w:val="00E873E0"/>
    <w:rsid w:val="00E91747"/>
    <w:rsid w:val="00E9441A"/>
    <w:rsid w:val="00E95375"/>
    <w:rsid w:val="00E968E1"/>
    <w:rsid w:val="00EA0CBD"/>
    <w:rsid w:val="00EA1B46"/>
    <w:rsid w:val="00EA2D41"/>
    <w:rsid w:val="00EA3FA4"/>
    <w:rsid w:val="00EA4011"/>
    <w:rsid w:val="00EA4775"/>
    <w:rsid w:val="00EA5B1D"/>
    <w:rsid w:val="00EA6CB6"/>
    <w:rsid w:val="00EA7A30"/>
    <w:rsid w:val="00EB1B16"/>
    <w:rsid w:val="00EB2398"/>
    <w:rsid w:val="00EB5EC5"/>
    <w:rsid w:val="00EB6F4B"/>
    <w:rsid w:val="00EC0034"/>
    <w:rsid w:val="00EC025C"/>
    <w:rsid w:val="00EC353F"/>
    <w:rsid w:val="00EC5172"/>
    <w:rsid w:val="00EC531B"/>
    <w:rsid w:val="00EC5C47"/>
    <w:rsid w:val="00EC64CF"/>
    <w:rsid w:val="00ED08C4"/>
    <w:rsid w:val="00ED0C73"/>
    <w:rsid w:val="00ED4218"/>
    <w:rsid w:val="00EE03A8"/>
    <w:rsid w:val="00EE111C"/>
    <w:rsid w:val="00EE15E4"/>
    <w:rsid w:val="00EE197B"/>
    <w:rsid w:val="00EE3CE0"/>
    <w:rsid w:val="00EE5848"/>
    <w:rsid w:val="00EE63F6"/>
    <w:rsid w:val="00EE664A"/>
    <w:rsid w:val="00EE68B2"/>
    <w:rsid w:val="00EF090C"/>
    <w:rsid w:val="00EF0EB2"/>
    <w:rsid w:val="00EF3483"/>
    <w:rsid w:val="00EF55CA"/>
    <w:rsid w:val="00EF7E0F"/>
    <w:rsid w:val="00F006CE"/>
    <w:rsid w:val="00F01036"/>
    <w:rsid w:val="00F027F4"/>
    <w:rsid w:val="00F02F24"/>
    <w:rsid w:val="00F03436"/>
    <w:rsid w:val="00F054E1"/>
    <w:rsid w:val="00F0701E"/>
    <w:rsid w:val="00F075AD"/>
    <w:rsid w:val="00F07D5A"/>
    <w:rsid w:val="00F10D2E"/>
    <w:rsid w:val="00F135BF"/>
    <w:rsid w:val="00F13DA2"/>
    <w:rsid w:val="00F142B4"/>
    <w:rsid w:val="00F14B2F"/>
    <w:rsid w:val="00F14E65"/>
    <w:rsid w:val="00F177BF"/>
    <w:rsid w:val="00F17ACA"/>
    <w:rsid w:val="00F20707"/>
    <w:rsid w:val="00F21B4D"/>
    <w:rsid w:val="00F22688"/>
    <w:rsid w:val="00F229E3"/>
    <w:rsid w:val="00F2361A"/>
    <w:rsid w:val="00F25EB5"/>
    <w:rsid w:val="00F30852"/>
    <w:rsid w:val="00F31A1E"/>
    <w:rsid w:val="00F35E6F"/>
    <w:rsid w:val="00F439E4"/>
    <w:rsid w:val="00F47C75"/>
    <w:rsid w:val="00F51D0A"/>
    <w:rsid w:val="00F56ECF"/>
    <w:rsid w:val="00F604D5"/>
    <w:rsid w:val="00F64655"/>
    <w:rsid w:val="00F65475"/>
    <w:rsid w:val="00F65651"/>
    <w:rsid w:val="00F729EC"/>
    <w:rsid w:val="00F74164"/>
    <w:rsid w:val="00F74DD9"/>
    <w:rsid w:val="00F762F1"/>
    <w:rsid w:val="00F770DD"/>
    <w:rsid w:val="00F774E6"/>
    <w:rsid w:val="00F838E5"/>
    <w:rsid w:val="00F84EEE"/>
    <w:rsid w:val="00F85348"/>
    <w:rsid w:val="00F8627B"/>
    <w:rsid w:val="00F863B5"/>
    <w:rsid w:val="00F926AE"/>
    <w:rsid w:val="00F93811"/>
    <w:rsid w:val="00F9402D"/>
    <w:rsid w:val="00F94EF8"/>
    <w:rsid w:val="00F9674B"/>
    <w:rsid w:val="00F96CF3"/>
    <w:rsid w:val="00F979B6"/>
    <w:rsid w:val="00FA1AA6"/>
    <w:rsid w:val="00FA20F6"/>
    <w:rsid w:val="00FB1609"/>
    <w:rsid w:val="00FB2D81"/>
    <w:rsid w:val="00FB4D68"/>
    <w:rsid w:val="00FB4E34"/>
    <w:rsid w:val="00FB5D19"/>
    <w:rsid w:val="00FB6FC6"/>
    <w:rsid w:val="00FB7323"/>
    <w:rsid w:val="00FC0605"/>
    <w:rsid w:val="00FC1775"/>
    <w:rsid w:val="00FC497A"/>
    <w:rsid w:val="00FC6218"/>
    <w:rsid w:val="00FC6814"/>
    <w:rsid w:val="00FD02C5"/>
    <w:rsid w:val="00FD07EF"/>
    <w:rsid w:val="00FD0A54"/>
    <w:rsid w:val="00FD1628"/>
    <w:rsid w:val="00FD42FB"/>
    <w:rsid w:val="00FD4DC9"/>
    <w:rsid w:val="00FD64A6"/>
    <w:rsid w:val="00FE0898"/>
    <w:rsid w:val="00FE1CE6"/>
    <w:rsid w:val="00FE1E76"/>
    <w:rsid w:val="00FE2598"/>
    <w:rsid w:val="00FE38D1"/>
    <w:rsid w:val="00FE3C61"/>
    <w:rsid w:val="00FE4241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  <w:rsid w:val="00FF5422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2ADB2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ABF"/>
    <w:pPr>
      <w:jc w:val="both"/>
    </w:p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1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0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4C0ABF"/>
    <w:pPr>
      <w:spacing w:before="120"/>
      <w:outlineLvl w:val="2"/>
    </w:pPr>
    <w:rPr>
      <w:sz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0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4C0ABF"/>
    <w:rPr>
      <w:rFonts w:ascii="Times New Roman" w:eastAsia="宋体" w:hAnsi="Times New Roman" w:cs="Times New Roman"/>
      <w:kern w:val="0"/>
      <w:sz w:val="30"/>
      <w:szCs w:val="20"/>
      <w:lang w:val="sv-SE" w:eastAsia="en-US"/>
    </w:rPr>
  </w:style>
  <w:style w:type="table" w:styleId="a3">
    <w:name w:val="Table Grid"/>
    <w:aliases w:val="TableGrid,SGS Table Basic 1"/>
    <w:basedOn w:val="a1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R4_bullets,列,목록 단락,P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出段落 字符"/>
    <w:aliases w:val="- Bullets 字符,?? ?? 字符,????? 字符,???? 字符,リスト段落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Paragrafo elenco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7">
    <w:name w:val="toc 7"/>
    <w:basedOn w:val="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Ca,条目"/>
    <w:basedOn w:val="a"/>
    <w:next w:val="a"/>
    <w:link w:val="af3"/>
    <w:uiPriority w:val="35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2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f3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,Ca 字符"/>
    <w:link w:val="af2"/>
    <w:uiPriority w:val="35"/>
    <w:qFormat/>
    <w:rsid w:val="00C43735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f4">
    <w:name w:val="annotation reference"/>
    <w:basedOn w:val="a0"/>
    <w:uiPriority w:val="99"/>
    <w:semiHidden/>
    <w:unhideWhenUsed/>
    <w:rsid w:val="00FD64A6"/>
    <w:rPr>
      <w:sz w:val="21"/>
      <w:szCs w:val="21"/>
    </w:rPr>
  </w:style>
  <w:style w:type="paragraph" w:styleId="af5">
    <w:name w:val="annotation text"/>
    <w:basedOn w:val="a"/>
    <w:link w:val="af6"/>
    <w:uiPriority w:val="99"/>
    <w:unhideWhenUsed/>
    <w:qFormat/>
    <w:rsid w:val="00FD64A6"/>
    <w:pPr>
      <w:jc w:val="left"/>
    </w:pPr>
  </w:style>
  <w:style w:type="character" w:customStyle="1" w:styleId="af6">
    <w:name w:val="批注文字 字符"/>
    <w:basedOn w:val="a0"/>
    <w:link w:val="af5"/>
    <w:uiPriority w:val="99"/>
    <w:qFormat/>
    <w:rsid w:val="00FD64A6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64A6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FD64A6"/>
    <w:rPr>
      <w:b/>
      <w:bCs/>
    </w:rPr>
  </w:style>
  <w:style w:type="paragraph" w:customStyle="1" w:styleId="3GPPNormalText">
    <w:name w:val="3GPP Normal Text"/>
    <w:basedOn w:val="a6"/>
    <w:link w:val="3GPPNormalTextChar"/>
    <w:qFormat/>
    <w:rsid w:val="006C3F34"/>
    <w:pPr>
      <w:overflowPunct/>
      <w:autoSpaceDE/>
      <w:autoSpaceDN/>
      <w:adjustRightInd/>
      <w:ind w:left="1440" w:hanging="1440"/>
      <w:textAlignment w:val="auto"/>
    </w:pPr>
    <w:rPr>
      <w:rFonts w:ascii="Times New Roman" w:eastAsia="MS Mincho" w:hAnsi="Times New Roman" w:cs="Times New Roman"/>
      <w:kern w:val="0"/>
      <w:sz w:val="22"/>
      <w:szCs w:val="24"/>
      <w:lang w:val="zh-CN"/>
    </w:rPr>
  </w:style>
  <w:style w:type="character" w:customStyle="1" w:styleId="3GPPNormalTextChar">
    <w:name w:val="3GPP Normal Text Char"/>
    <w:link w:val="3GPPNormalText"/>
    <w:qFormat/>
    <w:rsid w:val="006C3F34"/>
    <w:rPr>
      <w:rFonts w:ascii="Times New Roman" w:eastAsia="MS Mincho" w:hAnsi="Times New Roman" w:cs="Times New Roman"/>
      <w:kern w:val="0"/>
      <w:sz w:val="22"/>
      <w:szCs w:val="24"/>
      <w:lang w:val="zh-CN"/>
    </w:rPr>
  </w:style>
  <w:style w:type="paragraph" w:styleId="1">
    <w:name w:val="toc 1"/>
    <w:basedOn w:val="a"/>
    <w:next w:val="a"/>
    <w:autoRedefine/>
    <w:uiPriority w:val="39"/>
    <w:unhideWhenUsed/>
    <w:rsid w:val="007635F9"/>
    <w:pPr>
      <w:widowControl w:val="0"/>
      <w:numPr>
        <w:ilvl w:val="1"/>
        <w:numId w:val="21"/>
      </w:numPr>
    </w:pPr>
    <w:rPr>
      <w:rFonts w:ascii="Times New Roman" w:eastAsia="宋体" w:hAnsi="Times New Roman" w:cs="Times New Roman"/>
      <w:kern w:val="0"/>
      <w:sz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77DE2-4395-4C62-9638-BFC41AC5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1294</Words>
  <Characters>7378</Characters>
  <Application>Microsoft Office Word</Application>
  <DocSecurity>0</DocSecurity>
  <Lines>61</Lines>
  <Paragraphs>17</Paragraphs>
  <ScaleCrop>false</ScaleCrop>
  <Company/>
  <LinksUpToDate>false</LinksUpToDate>
  <CharactersWithSpaces>8655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2</cp:revision>
  <dcterms:created xsi:type="dcterms:W3CDTF">2024-11-08T19:49:00Z</dcterms:created>
  <dcterms:modified xsi:type="dcterms:W3CDTF">2024-11-08T19:49:00Z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